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219" w:rsidRPr="005F64EA" w:rsidRDefault="00557219" w:rsidP="00557219">
      <w:pPr>
        <w:pStyle w:val="a3"/>
        <w:spacing w:before="78" w:line="275" w:lineRule="exact"/>
        <w:ind w:left="5277"/>
        <w:jc w:val="left"/>
      </w:pPr>
      <w:r w:rsidRPr="005F64EA">
        <w:t>ЗАТВЕРДЖЕНО</w:t>
      </w:r>
    </w:p>
    <w:p w:rsidR="003D6D0F" w:rsidRDefault="003D6D0F" w:rsidP="003D6D0F">
      <w:pPr>
        <w:pStyle w:val="a3"/>
        <w:spacing w:line="242" w:lineRule="auto"/>
        <w:ind w:left="5277" w:right="310"/>
      </w:pPr>
      <w:r>
        <w:t xml:space="preserve">Наглядовою радою </w:t>
      </w:r>
      <w:r w:rsidR="00793EF3" w:rsidRPr="00793EF3">
        <w:t>ПрАТ «</w:t>
      </w:r>
      <w:r w:rsidR="000309A2" w:rsidRPr="000309A2">
        <w:t>Рівнедерев</w:t>
      </w:r>
      <w:r w:rsidR="00793EF3" w:rsidRPr="00793EF3">
        <w:t>»</w:t>
      </w:r>
    </w:p>
    <w:p w:rsidR="007E2B6F" w:rsidRPr="005F64EA" w:rsidRDefault="00557219" w:rsidP="00557219">
      <w:pPr>
        <w:pStyle w:val="a3"/>
        <w:spacing w:line="242" w:lineRule="auto"/>
        <w:ind w:left="5277" w:right="310"/>
        <w:jc w:val="left"/>
      </w:pPr>
      <w:r w:rsidRPr="005F64EA">
        <w:t>Протокол</w:t>
      </w:r>
      <w:r w:rsidR="009F73AA">
        <w:t xml:space="preserve"> </w:t>
      </w:r>
      <w:r w:rsidR="00793EF3">
        <w:t>№ 2</w:t>
      </w:r>
      <w:r w:rsidRPr="005F64EA">
        <w:t xml:space="preserve"> від </w:t>
      </w:r>
      <w:r w:rsidR="003D6D0F">
        <w:t>2</w:t>
      </w:r>
      <w:r w:rsidR="000309A2">
        <w:t>7</w:t>
      </w:r>
      <w:r w:rsidRPr="005F64EA">
        <w:rPr>
          <w:rFonts w:eastAsia="Calibri"/>
        </w:rPr>
        <w:t>.</w:t>
      </w:r>
      <w:r w:rsidR="00B4413F" w:rsidRPr="00B4413F">
        <w:rPr>
          <w:rFonts w:eastAsia="Calibri"/>
          <w:lang w:val="ru-RU"/>
        </w:rPr>
        <w:t>03</w:t>
      </w:r>
      <w:r w:rsidRPr="005F64EA">
        <w:rPr>
          <w:rFonts w:eastAsia="Calibri"/>
        </w:rPr>
        <w:t>.202</w:t>
      </w:r>
      <w:r w:rsidR="00B4413F" w:rsidRPr="00387CEB">
        <w:rPr>
          <w:rFonts w:eastAsia="Calibri"/>
          <w:lang w:val="ru-RU"/>
        </w:rPr>
        <w:t>3</w:t>
      </w:r>
      <w:r w:rsidRPr="005F64EA">
        <w:t xml:space="preserve"> року</w:t>
      </w:r>
    </w:p>
    <w:p w:rsidR="007E2B6F" w:rsidRPr="005F64EA" w:rsidRDefault="007E2B6F">
      <w:pPr>
        <w:pStyle w:val="a3"/>
        <w:spacing w:before="8"/>
        <w:ind w:left="0"/>
        <w:jc w:val="left"/>
      </w:pPr>
    </w:p>
    <w:p w:rsidR="003D6D0F" w:rsidRPr="00670F45" w:rsidRDefault="003D6D0F" w:rsidP="003D6D0F">
      <w:pPr>
        <w:pStyle w:val="1"/>
        <w:ind w:left="486" w:right="437"/>
      </w:pPr>
      <w:r w:rsidRPr="00670F45">
        <w:t>До уваги акціонерів</w:t>
      </w:r>
    </w:p>
    <w:p w:rsidR="003D6D0F" w:rsidRPr="00670F45" w:rsidRDefault="00793EF3" w:rsidP="003D6D0F">
      <w:pPr>
        <w:spacing w:line="275" w:lineRule="exact"/>
        <w:ind w:left="479" w:right="439"/>
        <w:jc w:val="center"/>
        <w:rPr>
          <w:b/>
          <w:sz w:val="24"/>
          <w:szCs w:val="24"/>
          <w:lang w:val="ru-RU"/>
        </w:rPr>
      </w:pPr>
      <w:r w:rsidRPr="00444FDA">
        <w:rPr>
          <w:b/>
          <w:color w:val="000000" w:themeColor="text1"/>
          <w:sz w:val="24"/>
          <w:szCs w:val="24"/>
        </w:rPr>
        <w:t>ПРИВАТНОГО АКЦІОНЕРНОГО ТОВАРИСТВА «</w:t>
      </w:r>
      <w:r w:rsidR="000309A2" w:rsidRPr="000309A2">
        <w:rPr>
          <w:b/>
          <w:color w:val="000000" w:themeColor="text1"/>
          <w:sz w:val="24"/>
          <w:szCs w:val="24"/>
        </w:rPr>
        <w:t>Рівнедерев</w:t>
      </w:r>
      <w:r w:rsidRPr="00444FDA">
        <w:rPr>
          <w:b/>
          <w:color w:val="000000" w:themeColor="text1"/>
          <w:sz w:val="24"/>
          <w:szCs w:val="24"/>
        </w:rPr>
        <w:t>»</w:t>
      </w:r>
    </w:p>
    <w:p w:rsidR="007E2B6F" w:rsidRPr="005F64EA" w:rsidRDefault="003D6D0F" w:rsidP="003D6D0F">
      <w:pPr>
        <w:pStyle w:val="1"/>
        <w:spacing w:before="2" w:line="240" w:lineRule="auto"/>
        <w:ind w:left="1273" w:right="1189" w:firstLine="19"/>
        <w:rPr>
          <w:b w:val="0"/>
          <w:i/>
        </w:rPr>
      </w:pPr>
      <w:r w:rsidRPr="00670F45">
        <w:t>(далі – ПрАТ «</w:t>
      </w:r>
      <w:r w:rsidR="000309A2" w:rsidRPr="000309A2">
        <w:t>Рівнедерев</w:t>
      </w:r>
      <w:r w:rsidRPr="00670F45">
        <w:t xml:space="preserve">», Товариство) (код ЄДРПОУ </w:t>
      </w:r>
      <w:r w:rsidR="000309A2" w:rsidRPr="000309A2">
        <w:t>04949037</w:t>
      </w:r>
      <w:r w:rsidRPr="00670F45">
        <w:t>),</w:t>
      </w:r>
      <w:r w:rsidRPr="00670F45">
        <w:rPr>
          <w:lang w:val="ru-RU"/>
        </w:rPr>
        <w:t xml:space="preserve"> </w:t>
      </w:r>
      <w:r w:rsidRPr="00670F45">
        <w:rPr>
          <w:spacing w:val="-57"/>
        </w:rPr>
        <w:t xml:space="preserve"> </w:t>
      </w:r>
      <w:r w:rsidRPr="00670F45">
        <w:t xml:space="preserve">місцезнаходження товариства: </w:t>
      </w:r>
      <w:r w:rsidR="000309A2" w:rsidRPr="000309A2">
        <w:rPr>
          <w:sz w:val="22"/>
          <w:szCs w:val="22"/>
        </w:rPr>
        <w:t>33009, м. Рівне, вул. Робiтничий провулок,  6</w:t>
      </w:r>
      <w:r w:rsidRPr="00670F45">
        <w:t>;</w:t>
      </w:r>
      <w:r w:rsidRPr="00670F45">
        <w:rPr>
          <w:lang w:val="ru-RU"/>
        </w:rPr>
        <w:t xml:space="preserve"> </w:t>
      </w:r>
      <w:r w:rsidRPr="00670F45">
        <w:rPr>
          <w:spacing w:val="-57"/>
        </w:rPr>
        <w:t xml:space="preserve"> </w:t>
      </w:r>
      <w:r w:rsidRPr="00670F45">
        <w:t>адреса</w:t>
      </w:r>
      <w:r w:rsidRPr="00670F45">
        <w:rPr>
          <w:spacing w:val="1"/>
        </w:rPr>
        <w:t xml:space="preserve"> </w:t>
      </w:r>
      <w:r w:rsidRPr="00670F45">
        <w:t>для</w:t>
      </w:r>
      <w:r w:rsidRPr="00670F45">
        <w:rPr>
          <w:spacing w:val="1"/>
        </w:rPr>
        <w:t xml:space="preserve"> </w:t>
      </w:r>
      <w:r w:rsidRPr="00670F45">
        <w:t>листування:</w:t>
      </w:r>
      <w:r w:rsidRPr="00670F45">
        <w:rPr>
          <w:spacing w:val="1"/>
        </w:rPr>
        <w:t xml:space="preserve"> </w:t>
      </w:r>
      <w:r w:rsidR="000309A2" w:rsidRPr="000309A2">
        <w:t xml:space="preserve">7504868@ukr.net </w:t>
      </w:r>
      <w:r w:rsidR="00131EDF" w:rsidRPr="005F64EA">
        <w:t xml:space="preserve">  </w:t>
      </w:r>
    </w:p>
    <w:p w:rsidR="007E2B6F" w:rsidRPr="005F64EA" w:rsidRDefault="007E2B6F">
      <w:pPr>
        <w:pStyle w:val="a3"/>
        <w:spacing w:before="3"/>
        <w:ind w:left="0"/>
        <w:jc w:val="left"/>
        <w:rPr>
          <w:i/>
        </w:rPr>
      </w:pPr>
    </w:p>
    <w:p w:rsidR="007E2B6F" w:rsidRPr="005F64EA" w:rsidRDefault="00E81BD6">
      <w:pPr>
        <w:spacing w:before="92" w:line="237" w:lineRule="auto"/>
        <w:ind w:left="486" w:right="439"/>
        <w:jc w:val="center"/>
        <w:rPr>
          <w:b/>
          <w:sz w:val="24"/>
          <w:szCs w:val="24"/>
        </w:rPr>
      </w:pPr>
      <w:r w:rsidRPr="005F64EA">
        <w:rPr>
          <w:b/>
          <w:sz w:val="24"/>
          <w:szCs w:val="24"/>
        </w:rPr>
        <w:t>Повідомляємо Вас про дистанційне проведення</w:t>
      </w:r>
      <w:r w:rsidRPr="005F64EA">
        <w:rPr>
          <w:b/>
          <w:spacing w:val="1"/>
          <w:sz w:val="24"/>
          <w:szCs w:val="24"/>
        </w:rPr>
        <w:t xml:space="preserve"> </w:t>
      </w:r>
      <w:r w:rsidR="00B4413F" w:rsidRPr="00B4413F">
        <w:rPr>
          <w:b/>
          <w:sz w:val="24"/>
          <w:szCs w:val="24"/>
          <w:lang w:val="ru-RU"/>
        </w:rPr>
        <w:t>2</w:t>
      </w:r>
      <w:r w:rsidR="00793EF3">
        <w:rPr>
          <w:b/>
          <w:sz w:val="24"/>
          <w:szCs w:val="24"/>
          <w:lang w:val="ru-RU"/>
        </w:rPr>
        <w:t>7</w:t>
      </w:r>
      <w:r w:rsidR="00B4413F" w:rsidRPr="00B4413F">
        <w:rPr>
          <w:b/>
          <w:sz w:val="24"/>
          <w:szCs w:val="24"/>
          <w:lang w:val="ru-RU"/>
        </w:rPr>
        <w:t xml:space="preserve"> </w:t>
      </w:r>
      <w:r w:rsidR="00B4413F">
        <w:rPr>
          <w:b/>
          <w:sz w:val="24"/>
          <w:szCs w:val="24"/>
          <w:lang w:val="ru-RU"/>
        </w:rPr>
        <w:t>квітня</w:t>
      </w:r>
      <w:r w:rsidRPr="005F64EA">
        <w:rPr>
          <w:b/>
          <w:spacing w:val="1"/>
          <w:sz w:val="24"/>
          <w:szCs w:val="24"/>
        </w:rPr>
        <w:t xml:space="preserve"> </w:t>
      </w:r>
      <w:r w:rsidRPr="005F64EA">
        <w:rPr>
          <w:b/>
          <w:sz w:val="24"/>
          <w:szCs w:val="24"/>
        </w:rPr>
        <w:t>202</w:t>
      </w:r>
      <w:r w:rsidR="00B4413F">
        <w:rPr>
          <w:b/>
          <w:sz w:val="24"/>
          <w:szCs w:val="24"/>
        </w:rPr>
        <w:t>3</w:t>
      </w:r>
      <w:r w:rsidRPr="005F64EA">
        <w:rPr>
          <w:b/>
          <w:sz w:val="24"/>
          <w:szCs w:val="24"/>
        </w:rPr>
        <w:t xml:space="preserve"> року річних Загальних</w:t>
      </w:r>
      <w:r w:rsidR="00D4093B" w:rsidRPr="005F64EA">
        <w:rPr>
          <w:b/>
          <w:sz w:val="24"/>
          <w:szCs w:val="24"/>
        </w:rPr>
        <w:t xml:space="preserve"> </w:t>
      </w:r>
      <w:r w:rsidRPr="005F64EA">
        <w:rPr>
          <w:b/>
          <w:spacing w:val="-57"/>
          <w:sz w:val="24"/>
          <w:szCs w:val="24"/>
        </w:rPr>
        <w:t xml:space="preserve"> </w:t>
      </w:r>
      <w:r w:rsidR="00D4093B" w:rsidRPr="005F64EA">
        <w:rPr>
          <w:b/>
          <w:spacing w:val="-57"/>
          <w:sz w:val="24"/>
          <w:szCs w:val="24"/>
        </w:rPr>
        <w:t xml:space="preserve">  </w:t>
      </w:r>
      <w:r w:rsidRPr="005F64EA">
        <w:rPr>
          <w:b/>
          <w:sz w:val="24"/>
          <w:szCs w:val="24"/>
        </w:rPr>
        <w:t>зборів</w:t>
      </w:r>
      <w:r w:rsidRPr="005F64EA">
        <w:rPr>
          <w:b/>
          <w:spacing w:val="1"/>
          <w:sz w:val="24"/>
          <w:szCs w:val="24"/>
        </w:rPr>
        <w:t xml:space="preserve"> </w:t>
      </w:r>
      <w:r w:rsidRPr="005F64EA">
        <w:rPr>
          <w:b/>
          <w:sz w:val="24"/>
          <w:szCs w:val="24"/>
        </w:rPr>
        <w:t>приватного</w:t>
      </w:r>
      <w:r w:rsidRPr="005F64EA">
        <w:rPr>
          <w:b/>
          <w:spacing w:val="-3"/>
          <w:sz w:val="24"/>
          <w:szCs w:val="24"/>
        </w:rPr>
        <w:t xml:space="preserve"> </w:t>
      </w:r>
      <w:r w:rsidRPr="005F64EA">
        <w:rPr>
          <w:b/>
          <w:sz w:val="24"/>
          <w:szCs w:val="24"/>
        </w:rPr>
        <w:t>акціонерного</w:t>
      </w:r>
      <w:r w:rsidRPr="005F64EA">
        <w:rPr>
          <w:b/>
          <w:spacing w:val="-3"/>
          <w:sz w:val="24"/>
          <w:szCs w:val="24"/>
        </w:rPr>
        <w:t xml:space="preserve"> </w:t>
      </w:r>
      <w:r w:rsidRPr="005F64EA">
        <w:rPr>
          <w:b/>
          <w:sz w:val="24"/>
          <w:szCs w:val="24"/>
        </w:rPr>
        <w:t>товариства</w:t>
      </w:r>
      <w:r w:rsidRPr="005F64EA">
        <w:rPr>
          <w:b/>
          <w:spacing w:val="-3"/>
          <w:sz w:val="24"/>
          <w:szCs w:val="24"/>
        </w:rPr>
        <w:t xml:space="preserve"> </w:t>
      </w:r>
      <w:r w:rsidR="00CF4BF5" w:rsidRPr="00670F45">
        <w:rPr>
          <w:b/>
          <w:sz w:val="24"/>
          <w:szCs w:val="24"/>
          <w:lang w:val="ru-RU"/>
        </w:rPr>
        <w:t>«</w:t>
      </w:r>
      <w:r w:rsidR="000309A2" w:rsidRPr="000309A2">
        <w:rPr>
          <w:b/>
          <w:sz w:val="24"/>
          <w:szCs w:val="24"/>
        </w:rPr>
        <w:t>Рівнедерев</w:t>
      </w:r>
      <w:r w:rsidR="00CF4BF5" w:rsidRPr="00670F45">
        <w:rPr>
          <w:b/>
          <w:sz w:val="24"/>
          <w:szCs w:val="24"/>
          <w:lang w:val="ru-RU"/>
        </w:rPr>
        <w:t>»</w:t>
      </w:r>
      <w:r w:rsidRPr="005F64EA">
        <w:rPr>
          <w:b/>
          <w:sz w:val="24"/>
          <w:szCs w:val="24"/>
        </w:rPr>
        <w:t>!</w:t>
      </w:r>
    </w:p>
    <w:p w:rsidR="007E2B6F" w:rsidRPr="005F64EA" w:rsidRDefault="007E2B6F">
      <w:pPr>
        <w:pStyle w:val="a3"/>
        <w:spacing w:before="1"/>
        <w:ind w:left="0"/>
        <w:jc w:val="left"/>
        <w:rPr>
          <w:b/>
        </w:rPr>
      </w:pPr>
    </w:p>
    <w:p w:rsidR="007E2B6F" w:rsidRPr="00B4413F" w:rsidRDefault="00E81BD6">
      <w:pPr>
        <w:pStyle w:val="a3"/>
        <w:ind w:right="119" w:firstLine="706"/>
      </w:pPr>
      <w:r w:rsidRPr="00B4413F">
        <w:t>Рішення про скликання річних Загальних зборів акціонерів</w:t>
      </w:r>
      <w:r w:rsidRPr="00B4413F">
        <w:rPr>
          <w:spacing w:val="1"/>
        </w:rPr>
        <w:t xml:space="preserve"> </w:t>
      </w:r>
      <w:r w:rsidR="00CF4BF5" w:rsidRPr="00670F45">
        <w:t>ПрАТ «</w:t>
      </w:r>
      <w:r w:rsidR="000309A2" w:rsidRPr="000309A2">
        <w:t>Рівнедерев</w:t>
      </w:r>
      <w:r w:rsidR="00CF4BF5" w:rsidRPr="00670F45">
        <w:t>»</w:t>
      </w:r>
      <w:r w:rsidR="00CF4BF5">
        <w:t xml:space="preserve"> </w:t>
      </w:r>
      <w:r w:rsidRPr="00B4413F">
        <w:t>та</w:t>
      </w:r>
      <w:r w:rsidRPr="00B4413F">
        <w:rPr>
          <w:spacing w:val="1"/>
        </w:rPr>
        <w:t xml:space="preserve"> </w:t>
      </w:r>
      <w:r w:rsidRPr="00B4413F">
        <w:t>дистанційне їх проведення (далі –</w:t>
      </w:r>
      <w:r w:rsidR="00FE0C71">
        <w:t xml:space="preserve"> </w:t>
      </w:r>
      <w:r w:rsidRPr="00B4413F">
        <w:t xml:space="preserve">Загальні збори) прийнято </w:t>
      </w:r>
      <w:r w:rsidR="00602A0C" w:rsidRPr="00B4413F">
        <w:t>наглядовою радою</w:t>
      </w:r>
      <w:r w:rsidR="00950303" w:rsidRPr="00B4413F">
        <w:t xml:space="preserve"> </w:t>
      </w:r>
      <w:r w:rsidR="00CF4BF5" w:rsidRPr="00670F45">
        <w:t>ПрАТ «</w:t>
      </w:r>
      <w:r w:rsidR="000309A2" w:rsidRPr="000309A2">
        <w:t>Рівнедерев</w:t>
      </w:r>
      <w:r w:rsidR="00CF4BF5" w:rsidRPr="00670F45">
        <w:t>»</w:t>
      </w:r>
      <w:r w:rsidR="00950303" w:rsidRPr="00B4413F">
        <w:t xml:space="preserve"> (</w:t>
      </w:r>
      <w:r w:rsidR="00602A0C" w:rsidRPr="00B4413F">
        <w:t xml:space="preserve">протокол № </w:t>
      </w:r>
      <w:r w:rsidR="00793EF3">
        <w:t>1</w:t>
      </w:r>
      <w:r w:rsidR="00602A0C" w:rsidRPr="00B4413F">
        <w:t xml:space="preserve"> від </w:t>
      </w:r>
      <w:r w:rsidR="00B4413F" w:rsidRPr="00B4413F">
        <w:t>1</w:t>
      </w:r>
      <w:r w:rsidR="00793EF3">
        <w:t>5</w:t>
      </w:r>
      <w:r w:rsidR="00602A0C" w:rsidRPr="00B4413F">
        <w:t>.</w:t>
      </w:r>
      <w:r w:rsidR="00B4413F" w:rsidRPr="00B4413F">
        <w:t>03</w:t>
      </w:r>
      <w:r w:rsidR="00602A0C" w:rsidRPr="00B4413F">
        <w:t>.202</w:t>
      </w:r>
      <w:r w:rsidR="00B4413F" w:rsidRPr="00B4413F">
        <w:t>3 р.</w:t>
      </w:r>
      <w:r w:rsidRPr="00B4413F">
        <w:t>)</w:t>
      </w:r>
      <w:r w:rsidR="00602A0C" w:rsidRPr="00B4413F">
        <w:t xml:space="preserve"> </w:t>
      </w:r>
      <w:r w:rsidRPr="00B4413F">
        <w:t>відповідно до Закону України «Про акціонерні товариства».</w:t>
      </w:r>
    </w:p>
    <w:p w:rsidR="007E2B6F" w:rsidRPr="005F64EA" w:rsidRDefault="00B4413F">
      <w:pPr>
        <w:pStyle w:val="a3"/>
        <w:spacing w:before="4"/>
        <w:ind w:right="120" w:firstLine="706"/>
      </w:pPr>
      <w:r w:rsidRPr="00B4413F">
        <w:t>2</w:t>
      </w:r>
      <w:r w:rsidR="00793EF3">
        <w:t>7</w:t>
      </w:r>
      <w:r w:rsidRPr="00B4413F">
        <w:t xml:space="preserve"> квітня 2023 </w:t>
      </w:r>
      <w:r w:rsidR="00E81BD6" w:rsidRPr="005F64EA">
        <w:t>року – дата дистанційного проведення річних Загальних зборів акціонерів</w:t>
      </w:r>
      <w:r w:rsidR="00E81BD6" w:rsidRPr="005F64EA">
        <w:rPr>
          <w:spacing w:val="1"/>
        </w:rPr>
        <w:t xml:space="preserve"> </w:t>
      </w:r>
      <w:r w:rsidR="00E81BD6" w:rsidRPr="005F64EA">
        <w:t xml:space="preserve">(дата завершення голосування), що будуть проведені у відповідності до </w:t>
      </w:r>
      <w:r w:rsidR="00296E28" w:rsidRPr="00296E28">
        <w:t xml:space="preserve">Рішення НКЦПФР від 06.03.2023 р. № 236 </w:t>
      </w:r>
      <w:r w:rsidR="00296E28">
        <w:t>«</w:t>
      </w:r>
      <w:r w:rsidR="00296E28" w:rsidRPr="00296E28">
        <w:t>Про</w:t>
      </w:r>
      <w:r w:rsidR="00296E28">
        <w:t xml:space="preserve"> </w:t>
      </w:r>
      <w:r w:rsidR="00296E28" w:rsidRPr="00296E28">
        <w:t>затвердження Порядку скликання та проведення</w:t>
      </w:r>
      <w:r w:rsidR="00296E28">
        <w:t xml:space="preserve"> </w:t>
      </w:r>
      <w:r w:rsidR="0055474B">
        <w:t>дистанційних З</w:t>
      </w:r>
      <w:r w:rsidR="00296E28" w:rsidRPr="00296E28">
        <w:t>агальних зборів акціонерів</w:t>
      </w:r>
      <w:r w:rsidR="00296E28">
        <w:t>»</w:t>
      </w:r>
      <w:r w:rsidR="00296E28" w:rsidRPr="00296E28">
        <w:t xml:space="preserve"> </w:t>
      </w:r>
      <w:r w:rsidR="00E81BD6" w:rsidRPr="005F64EA">
        <w:t>(далі</w:t>
      </w:r>
      <w:r w:rsidR="00E81BD6" w:rsidRPr="005F64EA">
        <w:rPr>
          <w:spacing w:val="1"/>
        </w:rPr>
        <w:t xml:space="preserve"> </w:t>
      </w:r>
      <w:r w:rsidR="00E81BD6" w:rsidRPr="005F64EA">
        <w:t>–</w:t>
      </w:r>
      <w:r w:rsidR="00296E28">
        <w:t xml:space="preserve"> П</w:t>
      </w:r>
      <w:r w:rsidR="00E81BD6" w:rsidRPr="005F64EA">
        <w:t>орядок).</w:t>
      </w:r>
    </w:p>
    <w:p w:rsidR="007E2B6F" w:rsidRPr="005F64EA" w:rsidRDefault="00E81BD6">
      <w:pPr>
        <w:pStyle w:val="a3"/>
        <w:spacing w:before="3" w:line="237" w:lineRule="auto"/>
        <w:ind w:right="126" w:firstLine="604"/>
      </w:pPr>
      <w:r w:rsidRPr="005F64EA">
        <w:t>Дата складення переліку акціонерів, які мають право на участь у Загальних зборах:</w:t>
      </w:r>
      <w:r w:rsidRPr="005F64EA">
        <w:rPr>
          <w:spacing w:val="1"/>
        </w:rPr>
        <w:t xml:space="preserve"> </w:t>
      </w:r>
      <w:r w:rsidR="00B4413F" w:rsidRPr="00B4413F">
        <w:t>2</w:t>
      </w:r>
      <w:r w:rsidR="00793EF3">
        <w:t>4</w:t>
      </w:r>
      <w:r w:rsidR="00B4413F" w:rsidRPr="00B4413F">
        <w:t xml:space="preserve"> квітня 2023</w:t>
      </w:r>
      <w:r w:rsidR="00B4413F">
        <w:t xml:space="preserve"> року</w:t>
      </w:r>
      <w:r w:rsidR="00B4413F" w:rsidRPr="00B4413F">
        <w:t xml:space="preserve"> </w:t>
      </w:r>
      <w:r w:rsidRPr="005F64EA">
        <w:rPr>
          <w:spacing w:val="-3"/>
        </w:rPr>
        <w:t xml:space="preserve"> </w:t>
      </w:r>
      <w:r w:rsidRPr="005F64EA">
        <w:t>(станом</w:t>
      </w:r>
      <w:r w:rsidRPr="005F64EA">
        <w:rPr>
          <w:spacing w:val="-1"/>
        </w:rPr>
        <w:t xml:space="preserve"> </w:t>
      </w:r>
      <w:r w:rsidRPr="005F64EA">
        <w:t>на</w:t>
      </w:r>
      <w:r w:rsidRPr="005F64EA">
        <w:rPr>
          <w:spacing w:val="1"/>
        </w:rPr>
        <w:t xml:space="preserve"> </w:t>
      </w:r>
      <w:r w:rsidRPr="005F64EA">
        <w:t>2</w:t>
      </w:r>
      <w:r w:rsidR="00B4413F">
        <w:t>3</w:t>
      </w:r>
      <w:r w:rsidRPr="005F64EA">
        <w:rPr>
          <w:spacing w:val="-3"/>
        </w:rPr>
        <w:t xml:space="preserve"> </w:t>
      </w:r>
      <w:r w:rsidRPr="005F64EA">
        <w:t>годину).</w:t>
      </w:r>
    </w:p>
    <w:p w:rsidR="007E2B6F" w:rsidRDefault="00E81BD6" w:rsidP="00EA49B7">
      <w:pPr>
        <w:pStyle w:val="a3"/>
        <w:spacing w:before="3"/>
        <w:ind w:right="121" w:firstLine="566"/>
      </w:pPr>
      <w:r w:rsidRPr="005F64EA">
        <w:t xml:space="preserve">Дата розміщення бюлетенів для </w:t>
      </w:r>
      <w:r w:rsidRPr="004B40D1">
        <w:t xml:space="preserve">голосування: </w:t>
      </w:r>
      <w:r w:rsidR="00296E28">
        <w:t>1</w:t>
      </w:r>
      <w:r w:rsidR="00793EF3">
        <w:t>7</w:t>
      </w:r>
      <w:r w:rsidR="00296E28">
        <w:t xml:space="preserve"> квітня</w:t>
      </w:r>
      <w:r w:rsidRPr="004B40D1">
        <w:t xml:space="preserve"> </w:t>
      </w:r>
      <w:r w:rsidRPr="005F64EA">
        <w:t>202</w:t>
      </w:r>
      <w:r w:rsidR="00296E28">
        <w:t>3</w:t>
      </w:r>
      <w:r w:rsidRPr="005F64EA">
        <w:t xml:space="preserve"> року на вебсайті Товариства за</w:t>
      </w:r>
      <w:r w:rsidR="00131EDF" w:rsidRPr="005F64EA">
        <w:t xml:space="preserve"> </w:t>
      </w:r>
      <w:r w:rsidRPr="005F64EA">
        <w:rPr>
          <w:spacing w:val="-57"/>
        </w:rPr>
        <w:t xml:space="preserve"> </w:t>
      </w:r>
      <w:r w:rsidRPr="005F64EA">
        <w:t>адресою:</w:t>
      </w:r>
      <w:r w:rsidRPr="005F64EA">
        <w:rPr>
          <w:spacing w:val="2"/>
        </w:rPr>
        <w:t xml:space="preserve"> </w:t>
      </w:r>
      <w:r w:rsidR="000309A2" w:rsidRPr="000309A2">
        <w:t>http://www.rivnederev.pat.ua/documents/distanciini-zbori</w:t>
      </w:r>
      <w:r w:rsidR="0012397E" w:rsidRPr="005F64EA">
        <w:t>.</w:t>
      </w:r>
    </w:p>
    <w:p w:rsidR="00793EF3" w:rsidRDefault="00793EF3" w:rsidP="00793EF3">
      <w:pPr>
        <w:pStyle w:val="a3"/>
        <w:spacing w:before="3"/>
        <w:ind w:right="121" w:firstLine="566"/>
      </w:pPr>
      <w:r w:rsidRPr="005F64EA">
        <w:t xml:space="preserve">Дата розміщення бюлетенів для </w:t>
      </w:r>
      <w:r>
        <w:t xml:space="preserve">кумулятивного </w:t>
      </w:r>
      <w:r w:rsidRPr="004B40D1">
        <w:t xml:space="preserve">голосування: </w:t>
      </w:r>
      <w:r>
        <w:t>21 квітня</w:t>
      </w:r>
      <w:r w:rsidRPr="004B40D1">
        <w:t xml:space="preserve"> </w:t>
      </w:r>
      <w:r w:rsidRPr="005F64EA">
        <w:t>202</w:t>
      </w:r>
      <w:r>
        <w:t>3</w:t>
      </w:r>
      <w:r w:rsidRPr="005F64EA">
        <w:t xml:space="preserve"> року на вебсайті Товариства за </w:t>
      </w:r>
      <w:r w:rsidRPr="005F64EA">
        <w:rPr>
          <w:spacing w:val="-57"/>
        </w:rPr>
        <w:t xml:space="preserve"> </w:t>
      </w:r>
      <w:r w:rsidRPr="005F64EA">
        <w:t>адресою:</w:t>
      </w:r>
      <w:r w:rsidRPr="005F64EA">
        <w:rPr>
          <w:spacing w:val="2"/>
        </w:rPr>
        <w:t xml:space="preserve"> </w:t>
      </w:r>
      <w:r w:rsidR="000309A2" w:rsidRPr="000309A2">
        <w:t>http://www.rivnederev.pat.ua/documents/distanciini-zbori</w:t>
      </w:r>
      <w:r w:rsidRPr="005F64EA">
        <w:t>.</w:t>
      </w:r>
    </w:p>
    <w:p w:rsidR="007E2B6F" w:rsidRPr="005F64EA" w:rsidRDefault="00E81BD6">
      <w:pPr>
        <w:pStyle w:val="a3"/>
        <w:spacing w:before="6" w:line="237" w:lineRule="auto"/>
        <w:ind w:firstLine="542"/>
        <w:jc w:val="left"/>
      </w:pPr>
      <w:r w:rsidRPr="005F64EA">
        <w:t>Бюлетені</w:t>
      </w:r>
      <w:r w:rsidRPr="005F64EA">
        <w:rPr>
          <w:spacing w:val="46"/>
        </w:rPr>
        <w:t xml:space="preserve"> </w:t>
      </w:r>
      <w:r w:rsidRPr="005F64EA">
        <w:t>для</w:t>
      </w:r>
      <w:r w:rsidRPr="005F64EA">
        <w:rPr>
          <w:spacing w:val="47"/>
        </w:rPr>
        <w:t xml:space="preserve"> </w:t>
      </w:r>
      <w:r w:rsidRPr="005F64EA">
        <w:t>голосування</w:t>
      </w:r>
      <w:r w:rsidRPr="005F64EA">
        <w:rPr>
          <w:spacing w:val="47"/>
        </w:rPr>
        <w:t xml:space="preserve"> </w:t>
      </w:r>
      <w:r w:rsidRPr="005F64EA">
        <w:t>на</w:t>
      </w:r>
      <w:r w:rsidRPr="005F64EA">
        <w:rPr>
          <w:spacing w:val="46"/>
        </w:rPr>
        <w:t xml:space="preserve"> </w:t>
      </w:r>
      <w:r w:rsidRPr="005F64EA">
        <w:t>річних</w:t>
      </w:r>
      <w:r w:rsidRPr="005F64EA">
        <w:rPr>
          <w:spacing w:val="47"/>
        </w:rPr>
        <w:t xml:space="preserve"> </w:t>
      </w:r>
      <w:r w:rsidRPr="005F64EA">
        <w:t>Загальних</w:t>
      </w:r>
      <w:r w:rsidRPr="005F64EA">
        <w:rPr>
          <w:spacing w:val="48"/>
        </w:rPr>
        <w:t xml:space="preserve"> </w:t>
      </w:r>
      <w:r w:rsidRPr="005F64EA">
        <w:t>зборах</w:t>
      </w:r>
      <w:r w:rsidRPr="005F64EA">
        <w:rPr>
          <w:spacing w:val="51"/>
        </w:rPr>
        <w:t xml:space="preserve"> </w:t>
      </w:r>
      <w:r w:rsidRPr="005F64EA">
        <w:t>приймаються</w:t>
      </w:r>
      <w:r w:rsidRPr="005F64EA">
        <w:rPr>
          <w:spacing w:val="47"/>
        </w:rPr>
        <w:t xml:space="preserve"> </w:t>
      </w:r>
      <w:r w:rsidRPr="005F64EA">
        <w:t>виключно</w:t>
      </w:r>
      <w:r w:rsidRPr="005F64EA">
        <w:rPr>
          <w:spacing w:val="47"/>
        </w:rPr>
        <w:t xml:space="preserve"> </w:t>
      </w:r>
      <w:r w:rsidRPr="005F64EA">
        <w:t>до</w:t>
      </w:r>
      <w:r w:rsidRPr="005F64EA">
        <w:rPr>
          <w:spacing w:val="51"/>
        </w:rPr>
        <w:t xml:space="preserve"> </w:t>
      </w:r>
      <w:r w:rsidRPr="005F64EA">
        <w:t>18-00</w:t>
      </w:r>
      <w:r w:rsidRPr="005F64EA">
        <w:rPr>
          <w:spacing w:val="-57"/>
        </w:rPr>
        <w:t xml:space="preserve"> </w:t>
      </w:r>
      <w:r w:rsidRPr="005F64EA">
        <w:t>дати</w:t>
      </w:r>
      <w:r w:rsidRPr="005F64EA">
        <w:rPr>
          <w:spacing w:val="2"/>
        </w:rPr>
        <w:t xml:space="preserve"> </w:t>
      </w:r>
      <w:r w:rsidRPr="005F64EA">
        <w:t>завершення</w:t>
      </w:r>
      <w:r w:rsidRPr="005F64EA">
        <w:rPr>
          <w:spacing w:val="-3"/>
        </w:rPr>
        <w:t xml:space="preserve"> </w:t>
      </w:r>
      <w:r w:rsidRPr="005F64EA">
        <w:t xml:space="preserve">голосування  </w:t>
      </w:r>
      <w:r w:rsidR="00B4413F" w:rsidRPr="00B4413F">
        <w:t>2</w:t>
      </w:r>
      <w:r w:rsidR="00793EF3">
        <w:t>7</w:t>
      </w:r>
      <w:r w:rsidR="00B4413F" w:rsidRPr="00B4413F">
        <w:t xml:space="preserve"> квітня 2023 </w:t>
      </w:r>
      <w:r w:rsidRPr="005F64EA">
        <w:t>року.</w:t>
      </w:r>
    </w:p>
    <w:p w:rsidR="009F5D1A" w:rsidRPr="005F64EA" w:rsidRDefault="009F5D1A" w:rsidP="009F5D1A">
      <w:pPr>
        <w:jc w:val="center"/>
        <w:rPr>
          <w:b/>
        </w:rPr>
      </w:pPr>
    </w:p>
    <w:p w:rsidR="009F5D1A" w:rsidRPr="00B4413F" w:rsidRDefault="000309A2" w:rsidP="009F5D1A">
      <w:pPr>
        <w:jc w:val="center"/>
        <w:rPr>
          <w:b/>
          <w:sz w:val="24"/>
          <w:szCs w:val="24"/>
        </w:rPr>
      </w:pPr>
      <w:r>
        <w:rPr>
          <w:b/>
          <w:sz w:val="24"/>
          <w:szCs w:val="24"/>
        </w:rPr>
        <w:t>Проєкт порядку денного та проє</w:t>
      </w:r>
      <w:r w:rsidR="009F5D1A" w:rsidRPr="00B4413F">
        <w:rPr>
          <w:b/>
          <w:sz w:val="24"/>
          <w:szCs w:val="24"/>
        </w:rPr>
        <w:t>кти рішень:</w:t>
      </w:r>
    </w:p>
    <w:p w:rsidR="00BA1E06" w:rsidRPr="00B4413F" w:rsidRDefault="00BA1E06" w:rsidP="009F5D1A">
      <w:pPr>
        <w:jc w:val="center"/>
        <w:rPr>
          <w:b/>
          <w:sz w:val="24"/>
          <w:szCs w:val="24"/>
        </w:rPr>
      </w:pPr>
    </w:p>
    <w:p w:rsidR="000309A2" w:rsidRPr="000309A2" w:rsidRDefault="000309A2" w:rsidP="000309A2">
      <w:pPr>
        <w:pStyle w:val="a3"/>
        <w:tabs>
          <w:tab w:val="left" w:pos="2327"/>
          <w:tab w:val="left" w:pos="3609"/>
          <w:tab w:val="left" w:pos="5433"/>
          <w:tab w:val="left" w:pos="6835"/>
          <w:tab w:val="left" w:pos="9329"/>
        </w:tabs>
        <w:ind w:right="119" w:firstLine="628"/>
        <w:rPr>
          <w:b/>
        </w:rPr>
      </w:pPr>
      <w:r w:rsidRPr="000309A2">
        <w:rPr>
          <w:b/>
        </w:rPr>
        <w:t>1. Розгляд звіту Директора  Товариства про роботу за 2021 рік та прийняття рішення за результатами його розгляду.</w:t>
      </w:r>
    </w:p>
    <w:p w:rsidR="000309A2" w:rsidRPr="000309A2" w:rsidRDefault="000309A2" w:rsidP="000309A2">
      <w:pPr>
        <w:pStyle w:val="a3"/>
        <w:tabs>
          <w:tab w:val="left" w:pos="2327"/>
          <w:tab w:val="left" w:pos="3609"/>
          <w:tab w:val="left" w:pos="5433"/>
          <w:tab w:val="left" w:pos="6835"/>
          <w:tab w:val="left" w:pos="9329"/>
        </w:tabs>
        <w:ind w:right="119"/>
      </w:pPr>
      <w:r w:rsidRPr="000309A2">
        <w:t>Проєкт рішення: Затвердити звіт Директора Товариства про роботу за 2021рік.</w:t>
      </w:r>
    </w:p>
    <w:p w:rsidR="000309A2" w:rsidRPr="000309A2" w:rsidRDefault="000309A2" w:rsidP="000309A2">
      <w:pPr>
        <w:pStyle w:val="a3"/>
        <w:tabs>
          <w:tab w:val="left" w:pos="2327"/>
          <w:tab w:val="left" w:pos="3609"/>
          <w:tab w:val="left" w:pos="5433"/>
          <w:tab w:val="left" w:pos="6835"/>
          <w:tab w:val="left" w:pos="9329"/>
        </w:tabs>
        <w:ind w:right="119" w:firstLine="628"/>
        <w:rPr>
          <w:b/>
        </w:rPr>
      </w:pPr>
      <w:r w:rsidRPr="000309A2">
        <w:rPr>
          <w:b/>
        </w:rPr>
        <w:t>2. Розгляд звіту Директора Товариства про роботу за 2022 рік та прийняття рішення за результатами його розгляду.</w:t>
      </w:r>
    </w:p>
    <w:p w:rsidR="000309A2" w:rsidRPr="000309A2" w:rsidRDefault="000309A2" w:rsidP="000309A2">
      <w:pPr>
        <w:pStyle w:val="a3"/>
        <w:tabs>
          <w:tab w:val="left" w:pos="142"/>
          <w:tab w:val="left" w:pos="3609"/>
          <w:tab w:val="left" w:pos="5433"/>
          <w:tab w:val="left" w:pos="6835"/>
          <w:tab w:val="left" w:pos="9329"/>
        </w:tabs>
        <w:ind w:left="142" w:right="119"/>
      </w:pPr>
      <w:r w:rsidRPr="000309A2">
        <w:t>Проєкт рішення: Затвердити звіт Директора Товариства про роботу за 2022 рік.</w:t>
      </w:r>
    </w:p>
    <w:p w:rsidR="000309A2" w:rsidRDefault="000309A2" w:rsidP="000309A2">
      <w:pPr>
        <w:pStyle w:val="a3"/>
        <w:tabs>
          <w:tab w:val="left" w:pos="2327"/>
          <w:tab w:val="left" w:pos="3609"/>
          <w:tab w:val="left" w:pos="5433"/>
          <w:tab w:val="left" w:pos="6835"/>
          <w:tab w:val="left" w:pos="9329"/>
        </w:tabs>
        <w:ind w:right="119" w:firstLine="628"/>
        <w:rPr>
          <w:b/>
        </w:rPr>
      </w:pPr>
      <w:r w:rsidRPr="000309A2">
        <w:rPr>
          <w:b/>
        </w:rPr>
        <w:t>3. Розгляд звіту Наглядової ради Товариства за 2021 рік та прийняття рішення</w:t>
      </w:r>
      <w:r>
        <w:rPr>
          <w:b/>
        </w:rPr>
        <w:t xml:space="preserve"> за результатами його розгляду.</w:t>
      </w:r>
    </w:p>
    <w:p w:rsidR="000309A2" w:rsidRPr="000309A2" w:rsidRDefault="000309A2" w:rsidP="000309A2">
      <w:pPr>
        <w:pStyle w:val="a3"/>
        <w:tabs>
          <w:tab w:val="left" w:pos="2327"/>
          <w:tab w:val="left" w:pos="3609"/>
          <w:tab w:val="left" w:pos="5433"/>
          <w:tab w:val="left" w:pos="6835"/>
          <w:tab w:val="left" w:pos="9329"/>
        </w:tabs>
        <w:ind w:right="119"/>
      </w:pPr>
      <w:r w:rsidRPr="000309A2">
        <w:t>Проєкт рішення: Затвердити звіт Наглядової ради Товариства про роботу за 2021 рік.</w:t>
      </w:r>
    </w:p>
    <w:p w:rsidR="000309A2" w:rsidRPr="000309A2" w:rsidRDefault="000309A2" w:rsidP="000309A2">
      <w:pPr>
        <w:pStyle w:val="a3"/>
        <w:tabs>
          <w:tab w:val="left" w:pos="2327"/>
          <w:tab w:val="left" w:pos="3609"/>
          <w:tab w:val="left" w:pos="5433"/>
          <w:tab w:val="left" w:pos="6835"/>
          <w:tab w:val="left" w:pos="9329"/>
        </w:tabs>
        <w:ind w:right="119" w:firstLine="628"/>
        <w:rPr>
          <w:b/>
        </w:rPr>
      </w:pPr>
      <w:r w:rsidRPr="000309A2">
        <w:rPr>
          <w:b/>
        </w:rPr>
        <w:t>4. Розгляд звіту Наглядової ради Товариства про роботу за 2022 рік та прийняття рішення за результатами його розгляду.</w:t>
      </w:r>
    </w:p>
    <w:p w:rsidR="000309A2" w:rsidRPr="000309A2" w:rsidRDefault="000309A2" w:rsidP="000309A2">
      <w:pPr>
        <w:pStyle w:val="a3"/>
        <w:tabs>
          <w:tab w:val="left" w:pos="2327"/>
          <w:tab w:val="left" w:pos="3609"/>
          <w:tab w:val="left" w:pos="5433"/>
          <w:tab w:val="left" w:pos="6835"/>
          <w:tab w:val="left" w:pos="9329"/>
        </w:tabs>
        <w:ind w:right="119"/>
      </w:pPr>
      <w:r w:rsidRPr="000309A2">
        <w:t>Проєкт рішення: Затвердити звіт Наглядової ради Товариства про роботу за 2022 рік.</w:t>
      </w:r>
    </w:p>
    <w:p w:rsidR="000309A2" w:rsidRPr="000309A2" w:rsidRDefault="000309A2" w:rsidP="000309A2">
      <w:pPr>
        <w:pStyle w:val="a3"/>
        <w:tabs>
          <w:tab w:val="left" w:pos="2327"/>
          <w:tab w:val="left" w:pos="3609"/>
          <w:tab w:val="left" w:pos="5433"/>
          <w:tab w:val="left" w:pos="6835"/>
          <w:tab w:val="left" w:pos="9329"/>
        </w:tabs>
        <w:ind w:right="119" w:firstLine="628"/>
        <w:rPr>
          <w:b/>
        </w:rPr>
      </w:pPr>
      <w:r w:rsidRPr="000309A2">
        <w:rPr>
          <w:b/>
        </w:rPr>
        <w:t>5.</w:t>
      </w:r>
      <w:r>
        <w:rPr>
          <w:b/>
        </w:rPr>
        <w:t xml:space="preserve"> </w:t>
      </w:r>
      <w:r w:rsidRPr="000309A2">
        <w:rPr>
          <w:b/>
        </w:rPr>
        <w:t>Затвердження річного фінансового звіту  Товариства за 2021 рік.</w:t>
      </w:r>
    </w:p>
    <w:p w:rsidR="000309A2" w:rsidRPr="000309A2" w:rsidRDefault="000309A2" w:rsidP="000309A2">
      <w:pPr>
        <w:pStyle w:val="a3"/>
        <w:tabs>
          <w:tab w:val="left" w:pos="2327"/>
          <w:tab w:val="left" w:pos="3609"/>
          <w:tab w:val="left" w:pos="5433"/>
          <w:tab w:val="left" w:pos="6835"/>
          <w:tab w:val="left" w:pos="9329"/>
        </w:tabs>
        <w:ind w:right="119"/>
      </w:pPr>
      <w:r w:rsidRPr="000309A2">
        <w:t>Проєкт рішення: Затвердити річний фінансовий звіт  Товариства за 2021 рік.</w:t>
      </w:r>
    </w:p>
    <w:p w:rsidR="000309A2" w:rsidRDefault="000309A2" w:rsidP="000309A2">
      <w:pPr>
        <w:pStyle w:val="a3"/>
        <w:tabs>
          <w:tab w:val="left" w:pos="2327"/>
          <w:tab w:val="left" w:pos="3609"/>
          <w:tab w:val="left" w:pos="5433"/>
          <w:tab w:val="left" w:pos="6835"/>
          <w:tab w:val="left" w:pos="9329"/>
        </w:tabs>
        <w:ind w:right="119" w:firstLine="628"/>
        <w:rPr>
          <w:b/>
        </w:rPr>
      </w:pPr>
      <w:r w:rsidRPr="000309A2">
        <w:rPr>
          <w:b/>
        </w:rPr>
        <w:t>6.Про покриття збитків Товариства за</w:t>
      </w:r>
      <w:r>
        <w:rPr>
          <w:b/>
        </w:rPr>
        <w:t xml:space="preserve"> підсумками роботи за 2021 рік.</w:t>
      </w:r>
    </w:p>
    <w:p w:rsidR="000309A2" w:rsidRPr="000309A2" w:rsidRDefault="000309A2" w:rsidP="000309A2">
      <w:pPr>
        <w:pStyle w:val="a3"/>
        <w:tabs>
          <w:tab w:val="left" w:pos="2327"/>
          <w:tab w:val="left" w:pos="3609"/>
          <w:tab w:val="left" w:pos="5433"/>
          <w:tab w:val="left" w:pos="6835"/>
          <w:tab w:val="left" w:pos="9329"/>
        </w:tabs>
        <w:ind w:right="119"/>
      </w:pPr>
      <w:r w:rsidRPr="000309A2">
        <w:t>Проєкт рішення: Збитки, отримані Товариством за підсумками роботи за 2021 рік, покрити за рахунок прибутків майбутніх періодів.</w:t>
      </w:r>
    </w:p>
    <w:p w:rsidR="000309A2" w:rsidRDefault="000309A2" w:rsidP="000309A2">
      <w:pPr>
        <w:pStyle w:val="a3"/>
        <w:tabs>
          <w:tab w:val="left" w:pos="2327"/>
          <w:tab w:val="left" w:pos="3609"/>
          <w:tab w:val="left" w:pos="5433"/>
          <w:tab w:val="left" w:pos="6835"/>
          <w:tab w:val="left" w:pos="9329"/>
        </w:tabs>
        <w:ind w:right="119" w:firstLine="628"/>
        <w:rPr>
          <w:b/>
        </w:rPr>
      </w:pPr>
      <w:r w:rsidRPr="000309A2">
        <w:rPr>
          <w:b/>
        </w:rPr>
        <w:t>7. Затвердження річного фінансового</w:t>
      </w:r>
      <w:r>
        <w:rPr>
          <w:b/>
        </w:rPr>
        <w:t xml:space="preserve"> звіту  Товариства за 2022 рік.</w:t>
      </w:r>
    </w:p>
    <w:p w:rsidR="000309A2" w:rsidRPr="000309A2" w:rsidRDefault="000309A2" w:rsidP="000309A2">
      <w:pPr>
        <w:pStyle w:val="a3"/>
        <w:tabs>
          <w:tab w:val="left" w:pos="2327"/>
          <w:tab w:val="left" w:pos="3609"/>
          <w:tab w:val="left" w:pos="5433"/>
          <w:tab w:val="left" w:pos="6835"/>
          <w:tab w:val="left" w:pos="9329"/>
        </w:tabs>
        <w:ind w:right="119"/>
      </w:pPr>
      <w:r w:rsidRPr="000309A2">
        <w:t>Проєкт рішення: Затвердити річний фінансовий звіт  Товариства за 2022 рік.</w:t>
      </w:r>
    </w:p>
    <w:p w:rsidR="000309A2" w:rsidRDefault="000309A2" w:rsidP="000309A2">
      <w:pPr>
        <w:pStyle w:val="a3"/>
        <w:tabs>
          <w:tab w:val="left" w:pos="2327"/>
          <w:tab w:val="left" w:pos="3609"/>
          <w:tab w:val="left" w:pos="5433"/>
          <w:tab w:val="left" w:pos="6835"/>
          <w:tab w:val="left" w:pos="9329"/>
        </w:tabs>
        <w:ind w:right="119" w:firstLine="628"/>
        <w:rPr>
          <w:b/>
        </w:rPr>
      </w:pPr>
      <w:r w:rsidRPr="000309A2">
        <w:rPr>
          <w:b/>
        </w:rPr>
        <w:t>8. Про покриття збитків Товариства за</w:t>
      </w:r>
      <w:r>
        <w:rPr>
          <w:b/>
        </w:rPr>
        <w:t xml:space="preserve"> підсумками роботи за 2022 рік.</w:t>
      </w:r>
    </w:p>
    <w:p w:rsidR="000309A2" w:rsidRPr="000309A2" w:rsidRDefault="000309A2" w:rsidP="000309A2">
      <w:pPr>
        <w:pStyle w:val="a3"/>
        <w:tabs>
          <w:tab w:val="left" w:pos="2327"/>
          <w:tab w:val="left" w:pos="3609"/>
          <w:tab w:val="left" w:pos="5433"/>
          <w:tab w:val="left" w:pos="6835"/>
          <w:tab w:val="left" w:pos="9329"/>
        </w:tabs>
        <w:ind w:right="119"/>
      </w:pPr>
      <w:r w:rsidRPr="000309A2">
        <w:t>Проєкт рішення: Збитки, отримані Товариством за підсумками роботи за 2022 рік, покрити за рахунок прибутків майбутніх періодів.</w:t>
      </w:r>
    </w:p>
    <w:p w:rsidR="000309A2" w:rsidRPr="000309A2" w:rsidRDefault="000309A2" w:rsidP="000309A2">
      <w:pPr>
        <w:pStyle w:val="a3"/>
        <w:tabs>
          <w:tab w:val="left" w:pos="2327"/>
          <w:tab w:val="left" w:pos="3609"/>
          <w:tab w:val="left" w:pos="5433"/>
          <w:tab w:val="left" w:pos="6835"/>
          <w:tab w:val="left" w:pos="9329"/>
        </w:tabs>
        <w:ind w:right="119" w:firstLine="628"/>
        <w:rPr>
          <w:b/>
        </w:rPr>
      </w:pPr>
      <w:r w:rsidRPr="000309A2">
        <w:rPr>
          <w:b/>
        </w:rPr>
        <w:t>9. Про припинення повноважень членів Наглядової ради Товариства.</w:t>
      </w:r>
    </w:p>
    <w:p w:rsidR="000309A2" w:rsidRPr="000309A2" w:rsidRDefault="000309A2" w:rsidP="000309A2">
      <w:pPr>
        <w:pStyle w:val="a3"/>
        <w:tabs>
          <w:tab w:val="left" w:pos="2327"/>
          <w:tab w:val="left" w:pos="3609"/>
          <w:tab w:val="left" w:pos="5433"/>
          <w:tab w:val="left" w:pos="6835"/>
          <w:tab w:val="left" w:pos="9329"/>
        </w:tabs>
        <w:ind w:right="119"/>
      </w:pPr>
      <w:r w:rsidRPr="000309A2">
        <w:t>Проєкт рішення: Припинити повноваження членів Наглядової ради Товариства</w:t>
      </w:r>
      <w:r>
        <w:t xml:space="preserve"> в повному складі.</w:t>
      </w:r>
    </w:p>
    <w:p w:rsidR="000309A2" w:rsidRPr="000309A2" w:rsidRDefault="000309A2" w:rsidP="000309A2">
      <w:pPr>
        <w:pStyle w:val="a3"/>
        <w:tabs>
          <w:tab w:val="left" w:pos="2327"/>
          <w:tab w:val="left" w:pos="3609"/>
          <w:tab w:val="left" w:pos="5433"/>
          <w:tab w:val="left" w:pos="6835"/>
          <w:tab w:val="left" w:pos="9329"/>
        </w:tabs>
        <w:ind w:right="119" w:firstLine="628"/>
        <w:rPr>
          <w:b/>
        </w:rPr>
      </w:pPr>
      <w:r w:rsidRPr="000309A2">
        <w:rPr>
          <w:b/>
        </w:rPr>
        <w:lastRenderedPageBreak/>
        <w:t>10. Про обрання членів Наглядової ради Товариства.</w:t>
      </w:r>
    </w:p>
    <w:p w:rsidR="000309A2" w:rsidRPr="000309A2" w:rsidRDefault="000309A2" w:rsidP="000309A2">
      <w:pPr>
        <w:pStyle w:val="a3"/>
        <w:tabs>
          <w:tab w:val="left" w:pos="2327"/>
          <w:tab w:val="left" w:pos="3609"/>
          <w:tab w:val="left" w:pos="5433"/>
          <w:tab w:val="left" w:pos="6835"/>
          <w:tab w:val="left" w:pos="9329"/>
        </w:tabs>
        <w:ind w:right="119"/>
      </w:pPr>
      <w:r w:rsidRPr="000309A2">
        <w:t>Проєкт рішення: Обрати Наглядову раду Товариства</w:t>
      </w:r>
      <w:r w:rsidRPr="000309A2">
        <w:t>.</w:t>
      </w:r>
    </w:p>
    <w:p w:rsidR="00503325" w:rsidRDefault="000309A2" w:rsidP="00503325">
      <w:pPr>
        <w:pStyle w:val="a3"/>
        <w:tabs>
          <w:tab w:val="left" w:pos="2327"/>
          <w:tab w:val="left" w:pos="3609"/>
          <w:tab w:val="left" w:pos="5433"/>
          <w:tab w:val="left" w:pos="6835"/>
          <w:tab w:val="left" w:pos="9329"/>
        </w:tabs>
        <w:ind w:right="119" w:firstLine="628"/>
        <w:rPr>
          <w:b/>
        </w:rPr>
      </w:pPr>
      <w:r w:rsidRPr="000309A2">
        <w:rPr>
          <w:b/>
        </w:rPr>
        <w:t>11. Про припинення Дочірнього підприємства «Рівнедеревсервіс» Приватного акціонерного товариства  «Рівнедерев» шляхом його лік</w:t>
      </w:r>
      <w:r w:rsidR="00503325">
        <w:rPr>
          <w:b/>
        </w:rPr>
        <w:t>відації за рішенням засновника.</w:t>
      </w:r>
    </w:p>
    <w:p w:rsidR="000309A2" w:rsidRPr="00503325" w:rsidRDefault="000309A2" w:rsidP="00503325">
      <w:pPr>
        <w:pStyle w:val="a3"/>
        <w:tabs>
          <w:tab w:val="left" w:pos="2327"/>
          <w:tab w:val="left" w:pos="3609"/>
          <w:tab w:val="left" w:pos="5433"/>
          <w:tab w:val="left" w:pos="6835"/>
          <w:tab w:val="left" w:pos="9329"/>
        </w:tabs>
        <w:ind w:right="119"/>
      </w:pPr>
      <w:r w:rsidRPr="00503325">
        <w:t>Проєкт рішення: Припинити Дочірнє підприємство «Рівнедеревсервіс» Приватного акціонерного товариства  «Рівнедерев» шляхом його ліквідації за рішенням засновника.</w:t>
      </w:r>
    </w:p>
    <w:p w:rsidR="00503325" w:rsidRDefault="000309A2" w:rsidP="00503325">
      <w:pPr>
        <w:pStyle w:val="a3"/>
        <w:tabs>
          <w:tab w:val="left" w:pos="2327"/>
          <w:tab w:val="left" w:pos="3609"/>
          <w:tab w:val="left" w:pos="5433"/>
          <w:tab w:val="left" w:pos="6835"/>
          <w:tab w:val="left" w:pos="9329"/>
        </w:tabs>
        <w:ind w:right="119" w:firstLine="628"/>
        <w:rPr>
          <w:b/>
        </w:rPr>
      </w:pPr>
      <w:r w:rsidRPr="000309A2">
        <w:rPr>
          <w:b/>
        </w:rPr>
        <w:t>12. Обрання ліквідатора Дочірнього підприємства «Рівнедеревсервіс» Приватного акціонерного товариства  «Рівнедерев». Визначення порядку прийняття  рішень ліквідатора. Надання повноважень</w:t>
      </w:r>
      <w:r w:rsidR="00503325">
        <w:rPr>
          <w:b/>
        </w:rPr>
        <w:t xml:space="preserve"> щодо припинення підприємства.</w:t>
      </w:r>
    </w:p>
    <w:p w:rsidR="000309A2" w:rsidRPr="00503325" w:rsidRDefault="000309A2" w:rsidP="00503325">
      <w:pPr>
        <w:pStyle w:val="a3"/>
        <w:tabs>
          <w:tab w:val="left" w:pos="2327"/>
          <w:tab w:val="left" w:pos="3609"/>
          <w:tab w:val="left" w:pos="5433"/>
          <w:tab w:val="left" w:pos="6835"/>
          <w:tab w:val="left" w:pos="9329"/>
        </w:tabs>
        <w:ind w:right="119"/>
      </w:pPr>
      <w:r w:rsidRPr="00503325">
        <w:t>Проєкт рішення: Обрати ліквідатором Дочірнього підприємства «Рівнедеревсервіс» Приватного акціонерного товариства  «Рівнедерев» його директора Гаскевича Валентина Івановича. Надати ліквідатору повноваження на здійснення всіх необхідних дій щодо забезпечення припинення Дочірнього підприємства «Рівнедеревсервіс» Приватного акціонерного товариства  «Рівнедерев»  шляхом ліквідації.</w:t>
      </w:r>
    </w:p>
    <w:p w:rsidR="00503325" w:rsidRDefault="000309A2" w:rsidP="00503325">
      <w:pPr>
        <w:pStyle w:val="a3"/>
        <w:tabs>
          <w:tab w:val="left" w:pos="2327"/>
          <w:tab w:val="left" w:pos="3609"/>
          <w:tab w:val="left" w:pos="5433"/>
          <w:tab w:val="left" w:pos="6835"/>
          <w:tab w:val="left" w:pos="9329"/>
        </w:tabs>
        <w:ind w:right="119" w:firstLine="628"/>
        <w:rPr>
          <w:b/>
        </w:rPr>
      </w:pPr>
      <w:r w:rsidRPr="000309A2">
        <w:rPr>
          <w:b/>
        </w:rPr>
        <w:t>13. Затвердження порядку та строків повідомлення кредиторів про прийняття загальними зборами рішення про припинення Дочірнього підприємства «Рівнедеревсервіс» Приватного акціонерного товариства  «</w:t>
      </w:r>
      <w:r w:rsidR="00503325">
        <w:rPr>
          <w:b/>
        </w:rPr>
        <w:t>Рівнедерев»  шляхом ліквідації.</w:t>
      </w:r>
    </w:p>
    <w:p w:rsidR="000309A2" w:rsidRPr="00503325" w:rsidRDefault="000309A2" w:rsidP="00503325">
      <w:pPr>
        <w:pStyle w:val="a3"/>
        <w:tabs>
          <w:tab w:val="left" w:pos="2327"/>
          <w:tab w:val="left" w:pos="3609"/>
          <w:tab w:val="left" w:pos="5433"/>
          <w:tab w:val="left" w:pos="6835"/>
          <w:tab w:val="left" w:pos="9329"/>
        </w:tabs>
        <w:ind w:right="119"/>
      </w:pPr>
      <w:r w:rsidRPr="00503325">
        <w:t>Проєкт рішення: Протягом 30 днів з дати прийняття  загальними зборами рішення  про припинення  Дочірнього підприємства «Рівнедеревсервіс» Приватного акціонерного товариства  «Рівнедерев» шляхом ліквідації, дочірнє підприємство має письмово повідомити про це своїх кредиторів.   У разі  якщо кредитор протягом  20 днів після надіслання йому повідомлення про припинення ДП «Рівнедеревсервіс» ПрАТ «Рівнедерев»  не звернувся з письмовою  вимогою, вважається, що він не вимагає від ДП «Рівнедеревсервіс» ПрАТ «Рівнедерев»   вчинення дій щодо зобов’язань перед ним. Строк, протягом якого кредитори можуть пред'явити свої вимоги до дочірнього підприємства, становитиме два місяці з моменту оприлюднення інформації про припинення шляхом ліквідації Дочірнього підприємства «Рівнедеревсервіс» Приватного акціонерного товариства  «Рівнедерев».</w:t>
      </w:r>
    </w:p>
    <w:p w:rsidR="00503325" w:rsidRDefault="000309A2" w:rsidP="00503325">
      <w:pPr>
        <w:pStyle w:val="a3"/>
        <w:tabs>
          <w:tab w:val="left" w:pos="2327"/>
          <w:tab w:val="left" w:pos="3609"/>
          <w:tab w:val="left" w:pos="5433"/>
          <w:tab w:val="left" w:pos="6835"/>
          <w:tab w:val="left" w:pos="9329"/>
        </w:tabs>
        <w:ind w:right="119" w:firstLine="628"/>
        <w:rPr>
          <w:b/>
        </w:rPr>
      </w:pPr>
      <w:r w:rsidRPr="000309A2">
        <w:rPr>
          <w:b/>
        </w:rPr>
        <w:t>14. Затвердження Порядку ліквідації Дочірнього підприємства «Рівнедеревсервіс» Приватного акціонер</w:t>
      </w:r>
      <w:r w:rsidR="00503325">
        <w:rPr>
          <w:b/>
        </w:rPr>
        <w:t>ного товариства  «Рівнедерев».</w:t>
      </w:r>
    </w:p>
    <w:p w:rsidR="000309A2" w:rsidRPr="00503325" w:rsidRDefault="000309A2" w:rsidP="00503325">
      <w:pPr>
        <w:pStyle w:val="a3"/>
        <w:tabs>
          <w:tab w:val="left" w:pos="2327"/>
          <w:tab w:val="left" w:pos="3609"/>
          <w:tab w:val="left" w:pos="5433"/>
          <w:tab w:val="left" w:pos="6835"/>
          <w:tab w:val="left" w:pos="9329"/>
        </w:tabs>
        <w:ind w:right="119"/>
      </w:pPr>
      <w:r w:rsidRPr="00503325">
        <w:t xml:space="preserve">Проєкт рішення: Затвердити порядок ліквідації Дочірнього підприємства «Рівнедеревсервіс» Приватного акціонерного товариства  </w:t>
      </w:r>
      <w:r w:rsidR="00503325" w:rsidRPr="00503325">
        <w:t>«Рівнедерев»</w:t>
      </w:r>
      <w:r w:rsidRPr="00503325">
        <w:t>:</w:t>
      </w:r>
    </w:p>
    <w:p w:rsidR="000309A2" w:rsidRPr="00503325" w:rsidRDefault="00503325" w:rsidP="000309A2">
      <w:pPr>
        <w:pStyle w:val="a3"/>
        <w:tabs>
          <w:tab w:val="left" w:pos="2327"/>
          <w:tab w:val="left" w:pos="3609"/>
          <w:tab w:val="left" w:pos="5433"/>
          <w:tab w:val="left" w:pos="6835"/>
          <w:tab w:val="left" w:pos="9329"/>
        </w:tabs>
        <w:ind w:right="119" w:firstLine="628"/>
      </w:pPr>
      <w:r w:rsidRPr="00503325">
        <w:t xml:space="preserve">1. </w:t>
      </w:r>
      <w:r w:rsidR="000309A2" w:rsidRPr="00503325">
        <w:t>Встановити, що ліквідація ДП «Рівнедеревсервіс» ПрАТ «Рівнедерев» здійснюється відповідно до порядку, встановленого чинним законодавством України .</w:t>
      </w:r>
    </w:p>
    <w:p w:rsidR="000309A2" w:rsidRPr="00503325" w:rsidRDefault="000309A2" w:rsidP="000309A2">
      <w:pPr>
        <w:pStyle w:val="a3"/>
        <w:tabs>
          <w:tab w:val="left" w:pos="2327"/>
          <w:tab w:val="left" w:pos="3609"/>
          <w:tab w:val="left" w:pos="5433"/>
          <w:tab w:val="left" w:pos="6835"/>
          <w:tab w:val="left" w:pos="9329"/>
        </w:tabs>
        <w:ind w:right="119" w:firstLine="628"/>
      </w:pPr>
      <w:r w:rsidRPr="00503325">
        <w:t>2. Ліквідатор протягом 3-х робочих днів з дня затвердження загальними зборами акціонерів рішення про ліквідацію дочірнього підприємства здійснює заходи з внесення до Єдиного державного реєстру юридичних осіб, фізичних осіб-підприємців запису щодо припинення Дочірнього підприємства «Рівнедеревсервіс» Приватного акціонерного товариства  «Рівнедерев» шляхом ліквідації.</w:t>
      </w:r>
    </w:p>
    <w:p w:rsidR="000309A2" w:rsidRPr="00503325" w:rsidRDefault="000309A2" w:rsidP="000309A2">
      <w:pPr>
        <w:pStyle w:val="a3"/>
        <w:tabs>
          <w:tab w:val="left" w:pos="2327"/>
          <w:tab w:val="left" w:pos="3609"/>
          <w:tab w:val="left" w:pos="5433"/>
          <w:tab w:val="left" w:pos="6835"/>
          <w:tab w:val="left" w:pos="9329"/>
        </w:tabs>
        <w:ind w:right="119" w:firstLine="628"/>
      </w:pPr>
      <w:r w:rsidRPr="00503325">
        <w:t>3. Під час проведення заходів щодо ліквідації дочірнього підприємства до завершення строку пред’явлення вимог кредиторів ліквідатор закриває рахунки ,відкриті у фінансових установах, крім рахунка, який використовується для розрахунків з кредиторами під час ліквідації.</w:t>
      </w:r>
    </w:p>
    <w:p w:rsidR="000309A2" w:rsidRPr="00503325" w:rsidRDefault="000309A2" w:rsidP="000309A2">
      <w:pPr>
        <w:pStyle w:val="a3"/>
        <w:tabs>
          <w:tab w:val="left" w:pos="2327"/>
          <w:tab w:val="left" w:pos="3609"/>
          <w:tab w:val="left" w:pos="5433"/>
          <w:tab w:val="left" w:pos="6835"/>
          <w:tab w:val="left" w:pos="9329"/>
        </w:tabs>
        <w:ind w:right="119" w:firstLine="628"/>
      </w:pPr>
      <w:r w:rsidRPr="00503325">
        <w:t>4.  Ліквідатор здійснює інвентаризацію основних засобів, нематеріальних активів, товарно-матерільних цінностей, грошових коштів, документів та розрахунків.</w:t>
      </w:r>
    </w:p>
    <w:p w:rsidR="000309A2" w:rsidRPr="00503325" w:rsidRDefault="000309A2" w:rsidP="000309A2">
      <w:pPr>
        <w:pStyle w:val="a3"/>
        <w:tabs>
          <w:tab w:val="left" w:pos="2327"/>
          <w:tab w:val="left" w:pos="3609"/>
          <w:tab w:val="left" w:pos="5433"/>
          <w:tab w:val="left" w:pos="6835"/>
          <w:tab w:val="left" w:pos="9329"/>
        </w:tabs>
        <w:ind w:right="119" w:firstLine="628"/>
      </w:pPr>
      <w:r w:rsidRPr="00503325">
        <w:t>5. Для проведення перевірок та визначення наявності або відсутності заборгованості  із сплати податків, зборів, єдиного внеску на загальнообов’язкове державне соціальне страхування, страхових коштів до пенсійного фонду України, фондів соціального страхування  ліквідатор забезпечує своєчасне надання органам доходів і зборів, фонду соціального страхування, пенсійному фонду всіх первинних   документів ( бухгалтерського та податкового обліку) .</w:t>
      </w:r>
    </w:p>
    <w:p w:rsidR="000309A2" w:rsidRPr="00503325" w:rsidRDefault="000309A2" w:rsidP="000309A2">
      <w:pPr>
        <w:pStyle w:val="a3"/>
        <w:tabs>
          <w:tab w:val="left" w:pos="2327"/>
          <w:tab w:val="left" w:pos="3609"/>
          <w:tab w:val="left" w:pos="5433"/>
          <w:tab w:val="left" w:pos="6835"/>
          <w:tab w:val="left" w:pos="9329"/>
        </w:tabs>
        <w:ind w:right="119" w:firstLine="628"/>
      </w:pPr>
      <w:r w:rsidRPr="00503325">
        <w:t>6. Ліквідатор після закінчення строку для пред'явлення вимог кредиторами складає проміжний ліквідаційний баланс.</w:t>
      </w:r>
    </w:p>
    <w:p w:rsidR="000309A2" w:rsidRPr="00503325" w:rsidRDefault="000309A2" w:rsidP="000309A2">
      <w:pPr>
        <w:pStyle w:val="a3"/>
        <w:tabs>
          <w:tab w:val="left" w:pos="2327"/>
          <w:tab w:val="left" w:pos="3609"/>
          <w:tab w:val="left" w:pos="5433"/>
          <w:tab w:val="left" w:pos="6835"/>
          <w:tab w:val="left" w:pos="9329"/>
        </w:tabs>
        <w:ind w:right="119" w:firstLine="628"/>
      </w:pPr>
      <w:r w:rsidRPr="00503325">
        <w:t xml:space="preserve">7. Ліквідатор здійснює виплати грошових сум кредиторам дочірнього підприємства, у тому числі за податками, зборами, єдиним внеском на загальнообов'язкове державне соціальне страхування та іншими коштами, що належить сплатити до державного або місцевого бюджету, Пенсійного фонду України, фондів соціального страхування,у порядку черговості, встановленому ст.112 Цивільного Кодексу України.  </w:t>
      </w:r>
    </w:p>
    <w:p w:rsidR="000309A2" w:rsidRPr="00503325" w:rsidRDefault="000309A2" w:rsidP="000309A2">
      <w:pPr>
        <w:pStyle w:val="a3"/>
        <w:tabs>
          <w:tab w:val="left" w:pos="2327"/>
          <w:tab w:val="left" w:pos="3609"/>
          <w:tab w:val="left" w:pos="5433"/>
          <w:tab w:val="left" w:pos="6835"/>
          <w:tab w:val="left" w:pos="9329"/>
        </w:tabs>
        <w:ind w:right="119" w:firstLine="628"/>
      </w:pPr>
      <w:r w:rsidRPr="00503325">
        <w:t>8. Після завершення розрахунків з кредиторами ліквідатор складає ліквідаційний баланс.</w:t>
      </w:r>
    </w:p>
    <w:p w:rsidR="000309A2" w:rsidRPr="00503325" w:rsidRDefault="000309A2" w:rsidP="000309A2">
      <w:pPr>
        <w:pStyle w:val="a3"/>
        <w:tabs>
          <w:tab w:val="left" w:pos="2327"/>
          <w:tab w:val="left" w:pos="3609"/>
          <w:tab w:val="left" w:pos="5433"/>
          <w:tab w:val="left" w:pos="6835"/>
          <w:tab w:val="left" w:pos="9329"/>
        </w:tabs>
        <w:ind w:right="119" w:firstLine="628"/>
      </w:pPr>
      <w:r w:rsidRPr="00503325">
        <w:t xml:space="preserve">9. Документи, що підлягають обов'язковому зберіганню, ліквідатор передає в </w:t>
      </w:r>
      <w:r w:rsidRPr="00503325">
        <w:lastRenderedPageBreak/>
        <w:t>установленому законодавством порядку відповідним  архівним  установам .</w:t>
      </w:r>
    </w:p>
    <w:p w:rsidR="000309A2" w:rsidRPr="00503325" w:rsidRDefault="000309A2" w:rsidP="000309A2">
      <w:pPr>
        <w:pStyle w:val="a3"/>
        <w:tabs>
          <w:tab w:val="left" w:pos="2327"/>
          <w:tab w:val="left" w:pos="3609"/>
          <w:tab w:val="left" w:pos="5433"/>
          <w:tab w:val="left" w:pos="6835"/>
          <w:tab w:val="left" w:pos="9329"/>
        </w:tabs>
        <w:ind w:right="119" w:firstLine="628"/>
      </w:pPr>
      <w:r w:rsidRPr="00503325">
        <w:t>10. Ліквідатор забезпечує подання державному реєстратору документів, передбачених законом, для проведення державної реєстрації припинення дочірнього підприємства  в установлений законом строк.</w:t>
      </w:r>
    </w:p>
    <w:p w:rsidR="000309A2" w:rsidRPr="00503325" w:rsidRDefault="000309A2" w:rsidP="000309A2">
      <w:pPr>
        <w:pStyle w:val="a3"/>
        <w:tabs>
          <w:tab w:val="left" w:pos="2327"/>
          <w:tab w:val="left" w:pos="3609"/>
          <w:tab w:val="left" w:pos="5433"/>
          <w:tab w:val="left" w:pos="6835"/>
          <w:tab w:val="left" w:pos="9329"/>
        </w:tabs>
        <w:ind w:right="119" w:firstLine="628"/>
      </w:pPr>
      <w:r w:rsidRPr="00503325">
        <w:t>12. Ліквідація вважається завершеною, а Дочірнього підприємства «Рівнедеревсервіс» Приватного акціонерного товариства  «Рівнедерев» таким, що припинило свою діяльність, з дня внесення до Єдиного державного реєстру юридичних осіб та фізичних осіб-підприємців запису про державну реєстрацію  припинення підприємства.</w:t>
      </w:r>
    </w:p>
    <w:p w:rsidR="00503325" w:rsidRDefault="00503325" w:rsidP="000309A2">
      <w:pPr>
        <w:pStyle w:val="a3"/>
        <w:tabs>
          <w:tab w:val="left" w:pos="2327"/>
          <w:tab w:val="left" w:pos="3609"/>
          <w:tab w:val="left" w:pos="5433"/>
          <w:tab w:val="left" w:pos="6835"/>
          <w:tab w:val="left" w:pos="9329"/>
        </w:tabs>
        <w:ind w:right="119" w:firstLine="628"/>
      </w:pPr>
    </w:p>
    <w:p w:rsidR="008952A4" w:rsidRPr="00636B92" w:rsidRDefault="008952A4" w:rsidP="000309A2">
      <w:pPr>
        <w:pStyle w:val="a3"/>
        <w:tabs>
          <w:tab w:val="left" w:pos="2327"/>
          <w:tab w:val="left" w:pos="3609"/>
          <w:tab w:val="left" w:pos="5433"/>
          <w:tab w:val="left" w:pos="6835"/>
          <w:tab w:val="left" w:pos="9329"/>
        </w:tabs>
        <w:ind w:right="119" w:firstLine="628"/>
      </w:pPr>
      <w:r w:rsidRPr="00636B92">
        <w:t>Встановити наявність взаємозв’язку м</w:t>
      </w:r>
      <w:r w:rsidR="0074317C" w:rsidRPr="00636B92">
        <w:t>іж питаннями, включеними до прое</w:t>
      </w:r>
      <w:r w:rsidR="001971E3" w:rsidRPr="00636B92">
        <w:t>кту порядку денного З</w:t>
      </w:r>
      <w:r w:rsidRPr="00636B92">
        <w:t>агальних зборів, а саме:</w:t>
      </w:r>
    </w:p>
    <w:p w:rsidR="008952A4" w:rsidRDefault="008952A4" w:rsidP="008952A4">
      <w:pPr>
        <w:pStyle w:val="a3"/>
        <w:tabs>
          <w:tab w:val="left" w:pos="2327"/>
          <w:tab w:val="left" w:pos="3609"/>
          <w:tab w:val="left" w:pos="5433"/>
          <w:tab w:val="left" w:pos="6835"/>
          <w:tab w:val="left" w:pos="9329"/>
        </w:tabs>
        <w:ind w:right="119" w:firstLine="628"/>
      </w:pPr>
      <w:r w:rsidRPr="00636B92">
        <w:t>між питанням «</w:t>
      </w:r>
      <w:r w:rsidR="00636B92" w:rsidRPr="00636B92">
        <w:t>Про припинення повноважень членів Наглядової ради Товариства</w:t>
      </w:r>
      <w:r w:rsidRPr="00636B92">
        <w:t>.» та питанням «</w:t>
      </w:r>
      <w:r w:rsidR="00636B92" w:rsidRPr="00636B92">
        <w:t>10. Про обрання членів Наглядової ради Товариства.</w:t>
      </w:r>
      <w:r w:rsidRPr="00636B92">
        <w:t>»</w:t>
      </w:r>
      <w:r w:rsidR="00636B92">
        <w:t>;</w:t>
      </w:r>
    </w:p>
    <w:p w:rsidR="00636B92" w:rsidRPr="00636B92" w:rsidRDefault="00636B92" w:rsidP="008952A4">
      <w:pPr>
        <w:pStyle w:val="a3"/>
        <w:tabs>
          <w:tab w:val="left" w:pos="2327"/>
          <w:tab w:val="left" w:pos="3609"/>
          <w:tab w:val="left" w:pos="5433"/>
          <w:tab w:val="left" w:pos="6835"/>
          <w:tab w:val="left" w:pos="9329"/>
        </w:tabs>
        <w:ind w:right="119" w:firstLine="628"/>
      </w:pPr>
      <w:r w:rsidRPr="00636B92">
        <w:t>між питанням</w:t>
      </w:r>
      <w:r>
        <w:t>и «</w:t>
      </w:r>
      <w:r w:rsidRPr="00636B92">
        <w:t>11. Про припинення Дочірнього підприємства «Рівнедеревсервіс» Приватного акціонерного товариства  «Рівнедерев» шляхом його ліквідації за рішенням засновника.</w:t>
      </w:r>
      <w:r>
        <w:t>», «</w:t>
      </w:r>
      <w:r w:rsidRPr="00636B92">
        <w:t>12. Обрання ліквідатора Дочірнього підприємства «Рівнедеревсервіс» Приватного акціонерного товариства  «Рівнедерев». Визначення порядку прийняття  рішень ліквідатора. Надання повноважень щодо припинення підприємства.</w:t>
      </w:r>
      <w:r>
        <w:t>», «</w:t>
      </w:r>
      <w:r w:rsidRPr="00636B92">
        <w:t>13. Затвердження порядку та строків повідомлення кредиторів про прийняття загальними зборами рішення про припинення Дочірнього підприємства «Рівнедеревсервіс» Приватного акціонерного товариства  «Рівнедерев»  шляхом ліквідації.</w:t>
      </w:r>
      <w:r>
        <w:t>» та</w:t>
      </w:r>
      <w:bookmarkStart w:id="0" w:name="_GoBack"/>
      <w:bookmarkEnd w:id="0"/>
      <w:r>
        <w:t xml:space="preserve"> «</w:t>
      </w:r>
      <w:r w:rsidRPr="00636B92">
        <w:t>14. Затвердження Порядку ліквідації Дочірнього підприємства «Рівнедеревсервіс» Приватного акціонерного товариства  «Рівнедерев».</w:t>
      </w:r>
      <w:r>
        <w:t>»</w:t>
      </w:r>
    </w:p>
    <w:p w:rsidR="00903D29" w:rsidRPr="008952A4" w:rsidRDefault="008952A4" w:rsidP="008952A4">
      <w:pPr>
        <w:pStyle w:val="a3"/>
        <w:tabs>
          <w:tab w:val="left" w:pos="2327"/>
          <w:tab w:val="left" w:pos="3609"/>
          <w:tab w:val="left" w:pos="5433"/>
          <w:tab w:val="left" w:pos="6835"/>
          <w:tab w:val="left" w:pos="9329"/>
        </w:tabs>
        <w:ind w:right="119" w:firstLine="628"/>
      </w:pPr>
      <w:r>
        <w:t>Наявність взаємозв’язку м</w:t>
      </w:r>
      <w:r w:rsidR="0074317C">
        <w:t>іж питаннями, включеними до проект</w:t>
      </w:r>
      <w:r>
        <w:t>у порядку денного Загальних зборів, означає неможливість підрахунку голосів та прийняття рішення з одного питання порядку денного у разі неприйняття рішення або прийняття взаємовиключного рішення з попереднього (одного з попередніх) питання порядку денного.</w:t>
      </w:r>
    </w:p>
    <w:p w:rsidR="003625D2" w:rsidRPr="005F64EA" w:rsidRDefault="00E81BD6">
      <w:pPr>
        <w:pStyle w:val="a3"/>
        <w:tabs>
          <w:tab w:val="left" w:pos="2327"/>
          <w:tab w:val="left" w:pos="3609"/>
          <w:tab w:val="left" w:pos="5433"/>
          <w:tab w:val="left" w:pos="6835"/>
          <w:tab w:val="left" w:pos="9329"/>
        </w:tabs>
        <w:ind w:right="119" w:firstLine="628"/>
        <w:rPr>
          <w:color w:val="212121"/>
          <w:spacing w:val="-58"/>
        </w:rPr>
      </w:pPr>
      <w:r w:rsidRPr="005F64EA">
        <w:t>Адреса</w:t>
      </w:r>
      <w:r w:rsidRPr="005F64EA">
        <w:rPr>
          <w:spacing w:val="1"/>
        </w:rPr>
        <w:t xml:space="preserve"> </w:t>
      </w:r>
      <w:r w:rsidRPr="005F64EA">
        <w:t>сторінки</w:t>
      </w:r>
      <w:r w:rsidRPr="005F64EA">
        <w:rPr>
          <w:spacing w:val="1"/>
        </w:rPr>
        <w:t xml:space="preserve"> </w:t>
      </w:r>
      <w:r w:rsidR="00BE17DC">
        <w:t>власного</w:t>
      </w:r>
      <w:r w:rsidRPr="005F64EA">
        <w:rPr>
          <w:spacing w:val="1"/>
        </w:rPr>
        <w:t xml:space="preserve"> </w:t>
      </w:r>
      <w:r w:rsidRPr="005F64EA">
        <w:t>веб</w:t>
      </w:r>
      <w:r w:rsidR="00BE17DC">
        <w:t>сайту</w:t>
      </w:r>
      <w:r w:rsidRPr="005F64EA">
        <w:rPr>
          <w:spacing w:val="1"/>
        </w:rPr>
        <w:t xml:space="preserve"> </w:t>
      </w:r>
      <w:r w:rsidRPr="005F64EA">
        <w:t>Товариства,</w:t>
      </w:r>
      <w:r w:rsidRPr="005F64EA">
        <w:rPr>
          <w:spacing w:val="1"/>
        </w:rPr>
        <w:t xml:space="preserve"> </w:t>
      </w:r>
      <w:r w:rsidRPr="005F64EA">
        <w:rPr>
          <w:color w:val="212121"/>
        </w:rPr>
        <w:t>на</w:t>
      </w:r>
      <w:r w:rsidRPr="005F64EA">
        <w:rPr>
          <w:color w:val="212121"/>
          <w:spacing w:val="1"/>
        </w:rPr>
        <w:t xml:space="preserve"> </w:t>
      </w:r>
      <w:r w:rsidRPr="005F64EA">
        <w:rPr>
          <w:color w:val="212121"/>
        </w:rPr>
        <w:t>якій</w:t>
      </w:r>
      <w:r w:rsidRPr="005F64EA">
        <w:rPr>
          <w:color w:val="212121"/>
          <w:spacing w:val="1"/>
        </w:rPr>
        <w:t xml:space="preserve"> </w:t>
      </w:r>
      <w:r w:rsidR="00BE17DC">
        <w:rPr>
          <w:color w:val="212121"/>
        </w:rPr>
        <w:t xml:space="preserve">розміщено повідомлення </w:t>
      </w:r>
      <w:r w:rsidRPr="005F64EA">
        <w:rPr>
          <w:color w:val="212121"/>
          <w:spacing w:val="1"/>
        </w:rPr>
        <w:t xml:space="preserve"> </w:t>
      </w:r>
      <w:r w:rsidR="00BE17DC">
        <w:rPr>
          <w:color w:val="212121"/>
        </w:rPr>
        <w:t xml:space="preserve">про проведення Загальних зборів разом  </w:t>
      </w:r>
      <w:r w:rsidRPr="005F64EA">
        <w:rPr>
          <w:color w:val="212121"/>
        </w:rPr>
        <w:t>з</w:t>
      </w:r>
      <w:r w:rsidRPr="005F64EA">
        <w:rPr>
          <w:color w:val="212121"/>
          <w:spacing w:val="1"/>
        </w:rPr>
        <w:t xml:space="preserve"> </w:t>
      </w:r>
      <w:r w:rsidRPr="005F64EA">
        <w:rPr>
          <w:color w:val="212121"/>
        </w:rPr>
        <w:t>проектами</w:t>
      </w:r>
      <w:r w:rsidRPr="005F64EA">
        <w:rPr>
          <w:color w:val="212121"/>
          <w:spacing w:val="1"/>
        </w:rPr>
        <w:t xml:space="preserve"> </w:t>
      </w:r>
      <w:r w:rsidRPr="005F64EA">
        <w:rPr>
          <w:color w:val="212121"/>
        </w:rPr>
        <w:t>рішень</w:t>
      </w:r>
      <w:r w:rsidRPr="005F64EA">
        <w:rPr>
          <w:color w:val="212121"/>
          <w:spacing w:val="1"/>
        </w:rPr>
        <w:t xml:space="preserve"> </w:t>
      </w:r>
      <w:r w:rsidRPr="005F64EA">
        <w:rPr>
          <w:color w:val="212121"/>
        </w:rPr>
        <w:t>щодо</w:t>
      </w:r>
      <w:r w:rsidRPr="005F64EA">
        <w:rPr>
          <w:color w:val="212121"/>
          <w:spacing w:val="1"/>
        </w:rPr>
        <w:t xml:space="preserve"> </w:t>
      </w:r>
      <w:r w:rsidRPr="005F64EA">
        <w:rPr>
          <w:color w:val="212121"/>
        </w:rPr>
        <w:t>кожного</w:t>
      </w:r>
      <w:r w:rsidRPr="005F64EA">
        <w:rPr>
          <w:color w:val="212121"/>
          <w:spacing w:val="1"/>
        </w:rPr>
        <w:t xml:space="preserve"> </w:t>
      </w:r>
      <w:r w:rsidRPr="005F64EA">
        <w:rPr>
          <w:color w:val="212121"/>
        </w:rPr>
        <w:t>з</w:t>
      </w:r>
      <w:r w:rsidRPr="005F64EA">
        <w:rPr>
          <w:color w:val="212121"/>
          <w:spacing w:val="1"/>
        </w:rPr>
        <w:t xml:space="preserve"> </w:t>
      </w:r>
      <w:r w:rsidRPr="005F64EA">
        <w:rPr>
          <w:color w:val="212121"/>
        </w:rPr>
        <w:t>питань,</w:t>
      </w:r>
      <w:r w:rsidRPr="005F64EA">
        <w:rPr>
          <w:color w:val="212121"/>
          <w:spacing w:val="1"/>
        </w:rPr>
        <w:t xml:space="preserve"> </w:t>
      </w:r>
      <w:r w:rsidRPr="005F64EA">
        <w:rPr>
          <w:color w:val="212121"/>
        </w:rPr>
        <w:t>включених</w:t>
      </w:r>
      <w:r w:rsidRPr="005F64EA">
        <w:rPr>
          <w:color w:val="212121"/>
          <w:spacing w:val="1"/>
        </w:rPr>
        <w:t xml:space="preserve"> </w:t>
      </w:r>
      <w:r w:rsidRPr="005F64EA">
        <w:rPr>
          <w:color w:val="212121"/>
        </w:rPr>
        <w:t>до</w:t>
      </w:r>
      <w:r w:rsidRPr="005F64EA">
        <w:rPr>
          <w:color w:val="212121"/>
          <w:spacing w:val="1"/>
        </w:rPr>
        <w:t xml:space="preserve"> </w:t>
      </w:r>
      <w:r w:rsidRPr="005F64EA">
        <w:rPr>
          <w:color w:val="212121"/>
        </w:rPr>
        <w:t>проекту</w:t>
      </w:r>
      <w:r w:rsidRPr="005F64EA">
        <w:rPr>
          <w:color w:val="212121"/>
          <w:spacing w:val="1"/>
        </w:rPr>
        <w:t xml:space="preserve"> </w:t>
      </w:r>
      <w:r w:rsidRPr="005F64EA">
        <w:rPr>
          <w:color w:val="212121"/>
        </w:rPr>
        <w:t>порядку</w:t>
      </w:r>
      <w:r w:rsidRPr="005F64EA">
        <w:rPr>
          <w:color w:val="212121"/>
          <w:spacing w:val="1"/>
        </w:rPr>
        <w:t xml:space="preserve"> </w:t>
      </w:r>
      <w:r w:rsidRPr="005F64EA">
        <w:rPr>
          <w:color w:val="212121"/>
        </w:rPr>
        <w:t>денного</w:t>
      </w:r>
      <w:r w:rsidRPr="005F64EA">
        <w:rPr>
          <w:color w:val="212121"/>
          <w:spacing w:val="1"/>
        </w:rPr>
        <w:t xml:space="preserve"> </w:t>
      </w:r>
      <w:r w:rsidR="00FE0C71">
        <w:rPr>
          <w:color w:val="212121"/>
        </w:rPr>
        <w:t>З</w:t>
      </w:r>
      <w:r w:rsidRPr="005F64EA">
        <w:rPr>
          <w:color w:val="212121"/>
        </w:rPr>
        <w:t>агальних збор</w:t>
      </w:r>
      <w:r w:rsidR="00BE17DC">
        <w:rPr>
          <w:color w:val="212121"/>
        </w:rPr>
        <w:t xml:space="preserve">ів,  та </w:t>
      </w:r>
      <w:r w:rsidRPr="005F64EA">
        <w:rPr>
          <w:color w:val="212121"/>
        </w:rPr>
        <w:t>інформація,</w:t>
      </w:r>
      <w:r w:rsidRPr="005F64EA">
        <w:rPr>
          <w:color w:val="212121"/>
          <w:spacing w:val="1"/>
        </w:rPr>
        <w:t xml:space="preserve"> </w:t>
      </w:r>
      <w:r w:rsidR="003625D2" w:rsidRPr="005F64EA">
        <w:rPr>
          <w:color w:val="212121"/>
        </w:rPr>
        <w:t xml:space="preserve">зазначена у пункті </w:t>
      </w:r>
      <w:r w:rsidR="00296E28">
        <w:rPr>
          <w:color w:val="212121"/>
        </w:rPr>
        <w:t>38</w:t>
      </w:r>
      <w:r w:rsidR="003625D2" w:rsidRPr="005F64EA">
        <w:rPr>
          <w:color w:val="212121"/>
        </w:rPr>
        <w:t xml:space="preserve"> </w:t>
      </w:r>
      <w:r w:rsidR="00296E28">
        <w:rPr>
          <w:color w:val="212121"/>
        </w:rPr>
        <w:t>П</w:t>
      </w:r>
      <w:r w:rsidRPr="005F64EA">
        <w:rPr>
          <w:color w:val="212121"/>
        </w:rPr>
        <w:t>орядку:</w:t>
      </w:r>
      <w:r w:rsidRPr="005F64EA">
        <w:rPr>
          <w:color w:val="212121"/>
          <w:spacing w:val="-58"/>
        </w:rPr>
        <w:t xml:space="preserve"> </w:t>
      </w:r>
      <w:r w:rsidR="003625D2" w:rsidRPr="005F64EA">
        <w:rPr>
          <w:color w:val="212121"/>
          <w:spacing w:val="-58"/>
        </w:rPr>
        <w:t xml:space="preserve"> </w:t>
      </w:r>
    </w:p>
    <w:p w:rsidR="007E2B6F" w:rsidRPr="005F64EA" w:rsidRDefault="000309A2" w:rsidP="00BE17DC">
      <w:pPr>
        <w:pStyle w:val="a3"/>
        <w:tabs>
          <w:tab w:val="left" w:pos="2327"/>
          <w:tab w:val="left" w:pos="3609"/>
          <w:tab w:val="left" w:pos="5433"/>
          <w:tab w:val="left" w:pos="6835"/>
          <w:tab w:val="left" w:pos="9329"/>
        </w:tabs>
        <w:ind w:right="119"/>
      </w:pPr>
      <w:r w:rsidRPr="000309A2">
        <w:rPr>
          <w:color w:val="212121"/>
        </w:rPr>
        <w:t>http://www.rivnederev.pat.ua/documents/distanciini-zbori</w:t>
      </w:r>
      <w:r w:rsidR="007C399A" w:rsidRPr="005F64EA">
        <w:rPr>
          <w:color w:val="212121"/>
        </w:rPr>
        <w:t>.</w:t>
      </w:r>
    </w:p>
    <w:p w:rsidR="007E2B6F" w:rsidRPr="005F64EA" w:rsidRDefault="00E81BD6">
      <w:pPr>
        <w:pStyle w:val="a3"/>
        <w:spacing w:before="80"/>
        <w:ind w:right="119" w:firstLine="566"/>
      </w:pPr>
      <w:r w:rsidRPr="005F64EA">
        <w:t>На</w:t>
      </w:r>
      <w:r w:rsidRPr="005F64EA">
        <w:rPr>
          <w:spacing w:val="1"/>
        </w:rPr>
        <w:t xml:space="preserve"> </w:t>
      </w:r>
      <w:r w:rsidRPr="005F64EA">
        <w:t>дату</w:t>
      </w:r>
      <w:r w:rsidRPr="005F64EA">
        <w:rPr>
          <w:spacing w:val="1"/>
        </w:rPr>
        <w:t xml:space="preserve"> </w:t>
      </w:r>
      <w:r w:rsidRPr="005F64EA">
        <w:t>складення</w:t>
      </w:r>
      <w:r w:rsidRPr="005F64EA">
        <w:rPr>
          <w:spacing w:val="1"/>
        </w:rPr>
        <w:t xml:space="preserve"> </w:t>
      </w:r>
      <w:r w:rsidRPr="005F64EA">
        <w:t>переліку</w:t>
      </w:r>
      <w:r w:rsidRPr="005F64EA">
        <w:rPr>
          <w:spacing w:val="1"/>
        </w:rPr>
        <w:t xml:space="preserve"> </w:t>
      </w:r>
      <w:r w:rsidRPr="005F64EA">
        <w:t>осіб,</w:t>
      </w:r>
      <w:r w:rsidRPr="005F64EA">
        <w:rPr>
          <w:spacing w:val="1"/>
        </w:rPr>
        <w:t xml:space="preserve"> </w:t>
      </w:r>
      <w:r w:rsidRPr="005F64EA">
        <w:t>яким</w:t>
      </w:r>
      <w:r w:rsidRPr="005F64EA">
        <w:rPr>
          <w:spacing w:val="1"/>
        </w:rPr>
        <w:t xml:space="preserve"> </w:t>
      </w:r>
      <w:r w:rsidRPr="005F64EA">
        <w:t>надсилається</w:t>
      </w:r>
      <w:r w:rsidRPr="005F64EA">
        <w:rPr>
          <w:spacing w:val="1"/>
        </w:rPr>
        <w:t xml:space="preserve"> </w:t>
      </w:r>
      <w:r w:rsidRPr="005F64EA">
        <w:t>повідомлення</w:t>
      </w:r>
      <w:r w:rsidRPr="005F64EA">
        <w:rPr>
          <w:spacing w:val="1"/>
        </w:rPr>
        <w:t xml:space="preserve"> </w:t>
      </w:r>
      <w:r w:rsidRPr="005F64EA">
        <w:t>про</w:t>
      </w:r>
      <w:r w:rsidRPr="005F64EA">
        <w:rPr>
          <w:spacing w:val="1"/>
        </w:rPr>
        <w:t xml:space="preserve"> </w:t>
      </w:r>
      <w:r w:rsidRPr="005F64EA">
        <w:t>проведення</w:t>
      </w:r>
      <w:r w:rsidRPr="005F64EA">
        <w:rPr>
          <w:spacing w:val="1"/>
        </w:rPr>
        <w:t xml:space="preserve"> </w:t>
      </w:r>
      <w:r w:rsidRPr="005F64EA">
        <w:t xml:space="preserve">загальних зборів акціонерного товариства, наданого ПАТ «НДУ» станом на </w:t>
      </w:r>
      <w:r w:rsidR="00636B92">
        <w:t>22</w:t>
      </w:r>
      <w:r w:rsidR="00296E28">
        <w:t xml:space="preserve"> березня</w:t>
      </w:r>
      <w:r w:rsidR="00D2534C" w:rsidRPr="005F64EA">
        <w:t xml:space="preserve"> 202</w:t>
      </w:r>
      <w:r w:rsidR="00296E28">
        <w:t>3</w:t>
      </w:r>
      <w:r w:rsidR="00D2534C" w:rsidRPr="005F64EA">
        <w:t xml:space="preserve"> року</w:t>
      </w:r>
      <w:r w:rsidR="00DE2E73" w:rsidRPr="005F64EA">
        <w:t>,</w:t>
      </w:r>
      <w:r w:rsidRPr="005F64EA">
        <w:t xml:space="preserve"> </w:t>
      </w:r>
      <w:r w:rsidR="00CF4BF5" w:rsidRPr="00D2534C">
        <w:t>загальна</w:t>
      </w:r>
      <w:r w:rsidR="00CF4BF5" w:rsidRPr="00D2534C">
        <w:rPr>
          <w:spacing w:val="1"/>
        </w:rPr>
        <w:t xml:space="preserve"> </w:t>
      </w:r>
      <w:r w:rsidR="00CF4BF5" w:rsidRPr="00D2534C">
        <w:t>кількість</w:t>
      </w:r>
      <w:r w:rsidR="00CF4BF5" w:rsidRPr="00D2534C">
        <w:rPr>
          <w:spacing w:val="2"/>
        </w:rPr>
        <w:t xml:space="preserve"> </w:t>
      </w:r>
      <w:r w:rsidR="00CF4BF5" w:rsidRPr="00D2534C">
        <w:t>акцій</w:t>
      </w:r>
      <w:r w:rsidR="00CF4BF5" w:rsidRPr="00D2534C">
        <w:rPr>
          <w:spacing w:val="5"/>
        </w:rPr>
        <w:t xml:space="preserve"> </w:t>
      </w:r>
      <w:r w:rsidR="00CF4BF5" w:rsidRPr="00D2534C">
        <w:t>становить</w:t>
      </w:r>
      <w:r w:rsidR="00CF4BF5" w:rsidRPr="00D2534C">
        <w:rPr>
          <w:spacing w:val="-1"/>
        </w:rPr>
        <w:t xml:space="preserve"> </w:t>
      </w:r>
      <w:r w:rsidR="00636B92" w:rsidRPr="00636B92">
        <w:t>3 193</w:t>
      </w:r>
      <w:r w:rsidR="00636B92">
        <w:t> </w:t>
      </w:r>
      <w:r w:rsidR="00636B92" w:rsidRPr="00636B92">
        <w:t>444</w:t>
      </w:r>
      <w:r w:rsidR="00636B92">
        <w:t xml:space="preserve"> </w:t>
      </w:r>
      <w:r w:rsidR="00CF4BF5" w:rsidRPr="00F514CD">
        <w:t>штук,</w:t>
      </w:r>
      <w:r w:rsidR="00CF4BF5" w:rsidRPr="00F514CD">
        <w:rPr>
          <w:spacing w:val="-1"/>
        </w:rPr>
        <w:t xml:space="preserve"> </w:t>
      </w:r>
      <w:r w:rsidR="00CF4BF5" w:rsidRPr="00F514CD">
        <w:t>голосуючих</w:t>
      </w:r>
      <w:r w:rsidR="00CF4BF5" w:rsidRPr="00F514CD">
        <w:rPr>
          <w:spacing w:val="3"/>
        </w:rPr>
        <w:t xml:space="preserve"> </w:t>
      </w:r>
      <w:r w:rsidR="00636B92" w:rsidRPr="00636B92">
        <w:t>1 581</w:t>
      </w:r>
      <w:r w:rsidR="00636B92">
        <w:t> </w:t>
      </w:r>
      <w:r w:rsidR="00636B92" w:rsidRPr="00636B92">
        <w:t>380</w:t>
      </w:r>
      <w:r w:rsidR="00636B92">
        <w:t xml:space="preserve"> </w:t>
      </w:r>
      <w:r w:rsidR="00CF4BF5" w:rsidRPr="00F514CD">
        <w:t>штук.</w:t>
      </w:r>
    </w:p>
    <w:p w:rsidR="006B6CBF" w:rsidRPr="006B6CBF" w:rsidRDefault="006B6CBF" w:rsidP="006B6CBF">
      <w:pPr>
        <w:pStyle w:val="a3"/>
        <w:ind w:right="120" w:firstLine="706"/>
        <w:rPr>
          <w:lang w:val="ru-RU"/>
        </w:rPr>
      </w:pPr>
      <w:r w:rsidRPr="006B6CBF">
        <w:rPr>
          <w:lang w:val="ru-RU"/>
        </w:rPr>
        <w:t>Відповідно до ст. 27 З</w:t>
      </w:r>
      <w:r>
        <w:rPr>
          <w:lang w:val="ru-RU"/>
        </w:rPr>
        <w:t>акону України</w:t>
      </w:r>
      <w:r w:rsidRPr="006B6CBF">
        <w:rPr>
          <w:lang w:val="ru-RU"/>
        </w:rPr>
        <w:t xml:space="preserve"> «Про акціонерні товариства» до прав акціонерів - власників простих акцій віднесено</w:t>
      </w:r>
      <w:r w:rsidR="00BE17DC">
        <w:rPr>
          <w:lang w:val="ru-RU"/>
        </w:rPr>
        <w:t xml:space="preserve"> права на: участь в управлінні Т</w:t>
      </w:r>
      <w:r w:rsidRPr="006B6CBF">
        <w:rPr>
          <w:lang w:val="ru-RU"/>
        </w:rPr>
        <w:t>овариством; отримання дивідендів</w:t>
      </w:r>
      <w:r w:rsidR="00BE17DC">
        <w:rPr>
          <w:lang w:val="ru-RU"/>
        </w:rPr>
        <w:t>; отримання у разі ліквідації Т</w:t>
      </w:r>
      <w:r w:rsidRPr="006B6CBF">
        <w:rPr>
          <w:lang w:val="ru-RU"/>
        </w:rPr>
        <w:t>овариства частини його майна або вартості частини майна товариства; отримання інформац</w:t>
      </w:r>
      <w:r w:rsidR="00BE17DC">
        <w:rPr>
          <w:lang w:val="ru-RU"/>
        </w:rPr>
        <w:t>ії про господарську діяльність Т</w:t>
      </w:r>
      <w:r w:rsidRPr="006B6CBF">
        <w:rPr>
          <w:lang w:val="ru-RU"/>
        </w:rPr>
        <w:t>овариства. Строк використання зазначених прав – поки акції Товариства є у власності акціонера.</w:t>
      </w:r>
      <w:r>
        <w:rPr>
          <w:lang w:val="ru-RU"/>
        </w:rPr>
        <w:t xml:space="preserve"> </w:t>
      </w:r>
      <w:r w:rsidRPr="006B6CBF">
        <w:rPr>
          <w:lang w:val="ru-RU"/>
        </w:rPr>
        <w:t>Товариство не є емітентом привілейованих акцій, тому права передбачені ст. 28 З</w:t>
      </w:r>
      <w:r>
        <w:rPr>
          <w:lang w:val="ru-RU"/>
        </w:rPr>
        <w:t>акону України</w:t>
      </w:r>
      <w:r w:rsidRPr="006B6CBF">
        <w:rPr>
          <w:lang w:val="ru-RU"/>
        </w:rPr>
        <w:t xml:space="preserve"> «Про акціонерні товариства» не зазначаються.</w:t>
      </w:r>
      <w:r>
        <w:rPr>
          <w:lang w:val="ru-RU"/>
        </w:rPr>
        <w:t xml:space="preserve"> Інші права акціонерів </w:t>
      </w:r>
      <w:r w:rsidRPr="006B6CBF">
        <w:rPr>
          <w:lang w:val="ru-RU"/>
        </w:rPr>
        <w:t xml:space="preserve">передбачені законодавством та статутом </w:t>
      </w:r>
      <w:r>
        <w:rPr>
          <w:lang w:val="ru-RU"/>
        </w:rPr>
        <w:t>Т</w:t>
      </w:r>
      <w:r w:rsidRPr="006B6CBF">
        <w:rPr>
          <w:lang w:val="ru-RU"/>
        </w:rPr>
        <w:t>овариства</w:t>
      </w:r>
      <w:r>
        <w:rPr>
          <w:lang w:val="ru-RU"/>
        </w:rPr>
        <w:t xml:space="preserve"> та </w:t>
      </w:r>
      <w:r w:rsidRPr="006B6CBF">
        <w:rPr>
          <w:lang w:val="ru-RU"/>
        </w:rPr>
        <w:t>строк</w:t>
      </w:r>
      <w:r>
        <w:rPr>
          <w:lang w:val="ru-RU"/>
        </w:rPr>
        <w:t>и</w:t>
      </w:r>
      <w:r w:rsidRPr="006B6CBF">
        <w:rPr>
          <w:lang w:val="ru-RU"/>
        </w:rPr>
        <w:t>, протягом</w:t>
      </w:r>
      <w:r>
        <w:rPr>
          <w:lang w:val="ru-RU"/>
        </w:rPr>
        <w:t xml:space="preserve"> </w:t>
      </w:r>
      <w:r w:rsidRPr="006B6CBF">
        <w:rPr>
          <w:lang w:val="ru-RU"/>
        </w:rPr>
        <w:t>якого такі права можуть використовуватися</w:t>
      </w:r>
      <w:r>
        <w:rPr>
          <w:lang w:val="ru-RU"/>
        </w:rPr>
        <w:t xml:space="preserve"> зазначені нижче.</w:t>
      </w:r>
    </w:p>
    <w:p w:rsidR="007E2B6F" w:rsidRPr="005F64EA" w:rsidRDefault="00E81BD6">
      <w:pPr>
        <w:pStyle w:val="a3"/>
        <w:ind w:right="120" w:firstLine="706"/>
      </w:pPr>
      <w:r w:rsidRPr="005F64EA">
        <w:t>Після отримання повідомлення про проведення Загальних зборів акціонери можуть</w:t>
      </w:r>
      <w:r w:rsidRPr="005F64EA">
        <w:rPr>
          <w:spacing w:val="-57"/>
        </w:rPr>
        <w:t xml:space="preserve"> </w:t>
      </w:r>
      <w:r w:rsidRPr="005F64EA">
        <w:t xml:space="preserve">користуватися правами, наданими відповідно до Розділу X та XI </w:t>
      </w:r>
      <w:r w:rsidR="00591E3D">
        <w:t>П</w:t>
      </w:r>
      <w:r w:rsidRPr="005F64EA">
        <w:t>орядку, а саме:</w:t>
      </w:r>
      <w:r w:rsidRPr="005F64EA">
        <w:rPr>
          <w:spacing w:val="1"/>
        </w:rPr>
        <w:t xml:space="preserve"> </w:t>
      </w:r>
      <w:r w:rsidRPr="005F64EA">
        <w:t>ознайомлюватися з документами, необхідними для прийняття рішень з питань порядку денного;</w:t>
      </w:r>
      <w:r w:rsidRPr="005F64EA">
        <w:rPr>
          <w:spacing w:val="1"/>
        </w:rPr>
        <w:t xml:space="preserve"> </w:t>
      </w:r>
      <w:r w:rsidRPr="005F64EA">
        <w:t>вносити</w:t>
      </w:r>
      <w:r w:rsidRPr="005F64EA">
        <w:rPr>
          <w:spacing w:val="1"/>
        </w:rPr>
        <w:t xml:space="preserve"> </w:t>
      </w:r>
      <w:r w:rsidRPr="005F64EA">
        <w:t>пропозиції</w:t>
      </w:r>
      <w:r w:rsidRPr="005F64EA">
        <w:rPr>
          <w:spacing w:val="1"/>
        </w:rPr>
        <w:t xml:space="preserve"> </w:t>
      </w:r>
      <w:r w:rsidRPr="005F64EA">
        <w:t>щодо</w:t>
      </w:r>
      <w:r w:rsidRPr="005F64EA">
        <w:rPr>
          <w:spacing w:val="1"/>
        </w:rPr>
        <w:t xml:space="preserve"> </w:t>
      </w:r>
      <w:r w:rsidRPr="005F64EA">
        <w:t>питань,</w:t>
      </w:r>
      <w:r w:rsidRPr="005F64EA">
        <w:rPr>
          <w:spacing w:val="1"/>
        </w:rPr>
        <w:t xml:space="preserve"> </w:t>
      </w:r>
      <w:r w:rsidRPr="005F64EA">
        <w:t>включених</w:t>
      </w:r>
      <w:r w:rsidRPr="005F64EA">
        <w:rPr>
          <w:spacing w:val="1"/>
        </w:rPr>
        <w:t xml:space="preserve"> </w:t>
      </w:r>
      <w:r w:rsidRPr="005F64EA">
        <w:t>до</w:t>
      </w:r>
      <w:r w:rsidRPr="005F64EA">
        <w:rPr>
          <w:spacing w:val="1"/>
        </w:rPr>
        <w:t xml:space="preserve"> </w:t>
      </w:r>
      <w:r w:rsidRPr="005F64EA">
        <w:t>проекту</w:t>
      </w:r>
      <w:r w:rsidRPr="005F64EA">
        <w:rPr>
          <w:spacing w:val="1"/>
        </w:rPr>
        <w:t xml:space="preserve"> </w:t>
      </w:r>
      <w:r w:rsidRPr="005F64EA">
        <w:t>порядку</w:t>
      </w:r>
      <w:r w:rsidRPr="005F64EA">
        <w:rPr>
          <w:spacing w:val="1"/>
        </w:rPr>
        <w:t xml:space="preserve"> </w:t>
      </w:r>
      <w:r w:rsidRPr="005F64EA">
        <w:t>денного</w:t>
      </w:r>
      <w:r w:rsidRPr="005F64EA">
        <w:rPr>
          <w:spacing w:val="1"/>
        </w:rPr>
        <w:t xml:space="preserve"> </w:t>
      </w:r>
      <w:r w:rsidRPr="005F64EA">
        <w:t>загальних</w:t>
      </w:r>
      <w:r w:rsidRPr="005F64EA">
        <w:rPr>
          <w:spacing w:val="1"/>
        </w:rPr>
        <w:t xml:space="preserve"> </w:t>
      </w:r>
      <w:r w:rsidRPr="005F64EA">
        <w:t>зборів,</w:t>
      </w:r>
      <w:r w:rsidRPr="005F64EA">
        <w:rPr>
          <w:spacing w:val="3"/>
        </w:rPr>
        <w:t xml:space="preserve"> </w:t>
      </w:r>
      <w:r w:rsidRPr="005F64EA">
        <w:t>а</w:t>
      </w:r>
      <w:r w:rsidRPr="005F64EA">
        <w:rPr>
          <w:spacing w:val="-4"/>
        </w:rPr>
        <w:t xml:space="preserve"> </w:t>
      </w:r>
      <w:r w:rsidRPr="005F64EA">
        <w:t>також</w:t>
      </w:r>
      <w:r w:rsidRPr="005F64EA">
        <w:rPr>
          <w:spacing w:val="-2"/>
        </w:rPr>
        <w:t xml:space="preserve"> </w:t>
      </w:r>
      <w:r w:rsidRPr="005F64EA">
        <w:t>щодо</w:t>
      </w:r>
      <w:r w:rsidRPr="005F64EA">
        <w:rPr>
          <w:spacing w:val="2"/>
        </w:rPr>
        <w:t xml:space="preserve"> </w:t>
      </w:r>
      <w:r w:rsidRPr="005F64EA">
        <w:t>нових</w:t>
      </w:r>
      <w:r w:rsidRPr="005F64EA">
        <w:rPr>
          <w:spacing w:val="1"/>
        </w:rPr>
        <w:t xml:space="preserve"> </w:t>
      </w:r>
      <w:r w:rsidRPr="005F64EA">
        <w:t>кандидатів</w:t>
      </w:r>
      <w:r w:rsidRPr="005F64EA">
        <w:rPr>
          <w:spacing w:val="2"/>
        </w:rPr>
        <w:t xml:space="preserve"> </w:t>
      </w:r>
      <w:r w:rsidRPr="005F64EA">
        <w:t>до</w:t>
      </w:r>
      <w:r w:rsidRPr="005F64EA">
        <w:rPr>
          <w:spacing w:val="2"/>
        </w:rPr>
        <w:t xml:space="preserve"> </w:t>
      </w:r>
      <w:r w:rsidRPr="005F64EA">
        <w:t>складу</w:t>
      </w:r>
      <w:r w:rsidRPr="005F64EA">
        <w:rPr>
          <w:spacing w:val="1"/>
        </w:rPr>
        <w:t xml:space="preserve"> </w:t>
      </w:r>
      <w:r w:rsidRPr="005F64EA">
        <w:t>органів</w:t>
      </w:r>
      <w:r w:rsidRPr="005F64EA">
        <w:rPr>
          <w:spacing w:val="-1"/>
        </w:rPr>
        <w:t xml:space="preserve"> </w:t>
      </w:r>
      <w:r w:rsidRPr="005F64EA">
        <w:t>Товариства.</w:t>
      </w:r>
    </w:p>
    <w:p w:rsidR="007E2B6F" w:rsidRPr="005F64EA" w:rsidRDefault="00E81BD6">
      <w:pPr>
        <w:pStyle w:val="a3"/>
        <w:ind w:right="123" w:firstLine="706"/>
      </w:pPr>
      <w:r w:rsidRPr="005F64EA">
        <w:t>Кож</w:t>
      </w:r>
      <w:r w:rsidR="00591E3D">
        <w:t>ен</w:t>
      </w:r>
      <w:r w:rsidRPr="005F64EA">
        <w:rPr>
          <w:spacing w:val="1"/>
        </w:rPr>
        <w:t xml:space="preserve"> </w:t>
      </w:r>
      <w:r w:rsidRPr="005F64EA">
        <w:t>акціонер</w:t>
      </w:r>
      <w:r w:rsidRPr="005F64EA">
        <w:rPr>
          <w:spacing w:val="1"/>
        </w:rPr>
        <w:t xml:space="preserve"> </w:t>
      </w:r>
      <w:r w:rsidRPr="005F64EA">
        <w:t>має</w:t>
      </w:r>
      <w:r w:rsidRPr="005F64EA">
        <w:rPr>
          <w:spacing w:val="1"/>
        </w:rPr>
        <w:t xml:space="preserve"> </w:t>
      </w:r>
      <w:r w:rsidRPr="005F64EA">
        <w:t>право</w:t>
      </w:r>
      <w:r w:rsidRPr="005F64EA">
        <w:rPr>
          <w:spacing w:val="1"/>
        </w:rPr>
        <w:t xml:space="preserve"> </w:t>
      </w:r>
      <w:r w:rsidRPr="005F64EA">
        <w:t>внести</w:t>
      </w:r>
      <w:r w:rsidRPr="005F64EA">
        <w:rPr>
          <w:spacing w:val="1"/>
        </w:rPr>
        <w:t xml:space="preserve"> </w:t>
      </w:r>
      <w:r w:rsidRPr="005F64EA">
        <w:t>пропозиції</w:t>
      </w:r>
      <w:r w:rsidRPr="005F64EA">
        <w:rPr>
          <w:spacing w:val="1"/>
        </w:rPr>
        <w:t xml:space="preserve"> </w:t>
      </w:r>
      <w:r w:rsidRPr="005F64EA">
        <w:t>щодо</w:t>
      </w:r>
      <w:r w:rsidRPr="005F64EA">
        <w:rPr>
          <w:spacing w:val="1"/>
        </w:rPr>
        <w:t xml:space="preserve"> </w:t>
      </w:r>
      <w:r w:rsidRPr="005F64EA">
        <w:t>питань,</w:t>
      </w:r>
      <w:r w:rsidRPr="005F64EA">
        <w:rPr>
          <w:spacing w:val="1"/>
        </w:rPr>
        <w:t xml:space="preserve"> </w:t>
      </w:r>
      <w:r w:rsidRPr="005F64EA">
        <w:t>включених</w:t>
      </w:r>
      <w:r w:rsidRPr="005F64EA">
        <w:rPr>
          <w:spacing w:val="1"/>
        </w:rPr>
        <w:t xml:space="preserve"> </w:t>
      </w:r>
      <w:r w:rsidRPr="005F64EA">
        <w:t>до</w:t>
      </w:r>
      <w:r w:rsidRPr="005F64EA">
        <w:rPr>
          <w:spacing w:val="1"/>
        </w:rPr>
        <w:t xml:space="preserve"> </w:t>
      </w:r>
      <w:r w:rsidRPr="005F64EA">
        <w:t>проекту</w:t>
      </w:r>
      <w:r w:rsidRPr="005F64EA">
        <w:rPr>
          <w:spacing w:val="1"/>
        </w:rPr>
        <w:t xml:space="preserve"> </w:t>
      </w:r>
      <w:r w:rsidR="00AE59D4">
        <w:t>порядку денного З</w:t>
      </w:r>
      <w:r w:rsidRPr="005F64EA">
        <w:t>агальних зборів Товариства, а також щодо нових кандидатів до складу</w:t>
      </w:r>
      <w:r w:rsidRPr="005F64EA">
        <w:rPr>
          <w:spacing w:val="1"/>
        </w:rPr>
        <w:t xml:space="preserve"> </w:t>
      </w:r>
      <w:r w:rsidRPr="005F64EA">
        <w:t>органів Товариства, кількість яких не може перевищувати кількісного складу кожного з органів</w:t>
      </w:r>
      <w:r w:rsidRPr="005F64EA">
        <w:rPr>
          <w:spacing w:val="1"/>
        </w:rPr>
        <w:t xml:space="preserve"> </w:t>
      </w:r>
      <w:r w:rsidRPr="005F64EA">
        <w:t>Товариства</w:t>
      </w:r>
      <w:r w:rsidRPr="005F64EA">
        <w:rPr>
          <w:spacing w:val="-5"/>
        </w:rPr>
        <w:t xml:space="preserve"> </w:t>
      </w:r>
      <w:r w:rsidRPr="005F64EA">
        <w:t>у</w:t>
      </w:r>
      <w:r w:rsidRPr="005F64EA">
        <w:rPr>
          <w:spacing w:val="1"/>
        </w:rPr>
        <w:t xml:space="preserve"> </w:t>
      </w:r>
      <w:r w:rsidRPr="005F64EA">
        <w:t>порядку</w:t>
      </w:r>
      <w:r w:rsidRPr="005F64EA">
        <w:rPr>
          <w:spacing w:val="1"/>
        </w:rPr>
        <w:t xml:space="preserve"> </w:t>
      </w:r>
      <w:r w:rsidRPr="005F64EA">
        <w:t>та</w:t>
      </w:r>
      <w:r w:rsidRPr="005F64EA">
        <w:rPr>
          <w:spacing w:val="-3"/>
        </w:rPr>
        <w:t xml:space="preserve"> </w:t>
      </w:r>
      <w:r w:rsidRPr="005F64EA">
        <w:t>у</w:t>
      </w:r>
      <w:r w:rsidRPr="005F64EA">
        <w:rPr>
          <w:spacing w:val="1"/>
        </w:rPr>
        <w:t xml:space="preserve"> </w:t>
      </w:r>
      <w:r w:rsidRPr="005F64EA">
        <w:t>строки,</w:t>
      </w:r>
      <w:r w:rsidRPr="005F64EA">
        <w:rPr>
          <w:spacing w:val="3"/>
        </w:rPr>
        <w:t xml:space="preserve"> </w:t>
      </w:r>
      <w:r w:rsidRPr="005F64EA">
        <w:t>передбачені</w:t>
      </w:r>
      <w:r w:rsidRPr="005F64EA">
        <w:rPr>
          <w:spacing w:val="1"/>
        </w:rPr>
        <w:t xml:space="preserve"> </w:t>
      </w:r>
      <w:r w:rsidRPr="005F64EA">
        <w:t>Розділом</w:t>
      </w:r>
      <w:r w:rsidRPr="005F64EA">
        <w:rPr>
          <w:spacing w:val="3"/>
        </w:rPr>
        <w:t xml:space="preserve"> </w:t>
      </w:r>
      <w:r w:rsidRPr="005F64EA">
        <w:t>XI</w:t>
      </w:r>
      <w:r w:rsidRPr="005F64EA">
        <w:rPr>
          <w:spacing w:val="-1"/>
        </w:rPr>
        <w:t xml:space="preserve"> </w:t>
      </w:r>
      <w:r w:rsidR="00591E3D">
        <w:t>П</w:t>
      </w:r>
      <w:r w:rsidRPr="005F64EA">
        <w:t>орядку.</w:t>
      </w:r>
    </w:p>
    <w:p w:rsidR="007E2B6F" w:rsidRPr="005F64EA" w:rsidRDefault="00E81BD6">
      <w:pPr>
        <w:pStyle w:val="a3"/>
        <w:ind w:right="122" w:firstLine="706"/>
      </w:pPr>
      <w:r w:rsidRPr="005F64EA">
        <w:t>Пропозиції вносяться не пізніше ніж за 20 днів до дати проведення</w:t>
      </w:r>
      <w:r w:rsidRPr="005F64EA">
        <w:rPr>
          <w:spacing w:val="1"/>
        </w:rPr>
        <w:t xml:space="preserve"> </w:t>
      </w:r>
      <w:r w:rsidR="00AE59D4">
        <w:t>З</w:t>
      </w:r>
      <w:r w:rsidRPr="005F64EA">
        <w:t>агальних</w:t>
      </w:r>
      <w:r w:rsidRPr="005F64EA">
        <w:rPr>
          <w:spacing w:val="1"/>
        </w:rPr>
        <w:t xml:space="preserve"> </w:t>
      </w:r>
      <w:r w:rsidRPr="005F64EA">
        <w:t>зборів,</w:t>
      </w:r>
      <w:r w:rsidRPr="005F64EA">
        <w:rPr>
          <w:spacing w:val="1"/>
        </w:rPr>
        <w:t xml:space="preserve"> </w:t>
      </w:r>
      <w:r w:rsidRPr="005F64EA">
        <w:t>а щодо кандидатів до складу органів Товариства - не пізніше ніж за 7 днів до дати</w:t>
      </w:r>
      <w:r w:rsidRPr="005F64EA">
        <w:rPr>
          <w:spacing w:val="1"/>
        </w:rPr>
        <w:t xml:space="preserve"> </w:t>
      </w:r>
      <w:r w:rsidRPr="005F64EA">
        <w:t>проведення</w:t>
      </w:r>
      <w:r w:rsidRPr="005F64EA">
        <w:rPr>
          <w:spacing w:val="2"/>
        </w:rPr>
        <w:t xml:space="preserve"> </w:t>
      </w:r>
      <w:r w:rsidR="00AE59D4">
        <w:t>З</w:t>
      </w:r>
      <w:r w:rsidRPr="005F64EA">
        <w:t>агальних</w:t>
      </w:r>
      <w:r w:rsidRPr="005F64EA">
        <w:rPr>
          <w:spacing w:val="-3"/>
        </w:rPr>
        <w:t xml:space="preserve"> </w:t>
      </w:r>
      <w:r w:rsidRPr="005F64EA">
        <w:t>зборів.</w:t>
      </w:r>
    </w:p>
    <w:p w:rsidR="007E2B6F" w:rsidRPr="005F64EA" w:rsidRDefault="00AE59D4">
      <w:pPr>
        <w:pStyle w:val="a3"/>
        <w:spacing w:before="1"/>
        <w:ind w:right="131" w:firstLine="706"/>
      </w:pPr>
      <w:r>
        <w:t>Пропозиція до проекту порядку денного З</w:t>
      </w:r>
      <w:r w:rsidR="00591E3D" w:rsidRPr="00591E3D">
        <w:t>агальних зборів направляється із</w:t>
      </w:r>
      <w:r w:rsidR="00591E3D">
        <w:t xml:space="preserve"> </w:t>
      </w:r>
      <w:r w:rsidR="00591E3D" w:rsidRPr="00591E3D">
        <w:t>зазначенням реквізитів акціонера, який її вносить, кількості, типу та/або класу</w:t>
      </w:r>
      <w:r w:rsidR="00591E3D">
        <w:t xml:space="preserve"> </w:t>
      </w:r>
      <w:r w:rsidR="00591E3D" w:rsidRPr="00591E3D">
        <w:t>належних йому акцій, змісту пропозиції, що мо</w:t>
      </w:r>
      <w:r>
        <w:t>же включати нові питання до прое</w:t>
      </w:r>
      <w:r w:rsidR="00591E3D" w:rsidRPr="00591E3D">
        <w:t>кту</w:t>
      </w:r>
      <w:r w:rsidR="00591E3D">
        <w:t xml:space="preserve"> </w:t>
      </w:r>
      <w:r>
        <w:t>порядку денного та/або нові прое</w:t>
      </w:r>
      <w:r w:rsidR="00591E3D" w:rsidRPr="00591E3D">
        <w:t xml:space="preserve">кти </w:t>
      </w:r>
      <w:r w:rsidR="00591E3D" w:rsidRPr="00591E3D">
        <w:lastRenderedPageBreak/>
        <w:t>рішень, а також кількості, типу та/або класу</w:t>
      </w:r>
      <w:r w:rsidR="00591E3D">
        <w:t xml:space="preserve"> </w:t>
      </w:r>
      <w:r w:rsidR="00591E3D" w:rsidRPr="00591E3D">
        <w:t>акцій, що належать кандидату, який пропонується таким акціонером до складу</w:t>
      </w:r>
      <w:r w:rsidR="00591E3D">
        <w:t xml:space="preserve"> </w:t>
      </w:r>
      <w:r w:rsidR="00591E3D" w:rsidRPr="00591E3D">
        <w:t>органів акціонерного товариства.</w:t>
      </w:r>
      <w:r w:rsidR="00591E3D">
        <w:t xml:space="preserve"> </w:t>
      </w:r>
      <w:r w:rsidR="00E81BD6" w:rsidRPr="005F64EA">
        <w:t>Пропозиції щодо включення нових питань до проекту порядку денного повинні містити</w:t>
      </w:r>
      <w:r w:rsidR="00E81BD6" w:rsidRPr="005F64EA">
        <w:rPr>
          <w:spacing w:val="1"/>
        </w:rPr>
        <w:t xml:space="preserve"> </w:t>
      </w:r>
      <w:r w:rsidR="00E81BD6" w:rsidRPr="005F64EA">
        <w:t>відповідні</w:t>
      </w:r>
      <w:r w:rsidR="00E81BD6" w:rsidRPr="005F64EA">
        <w:rPr>
          <w:spacing w:val="1"/>
        </w:rPr>
        <w:t xml:space="preserve"> </w:t>
      </w:r>
      <w:r w:rsidR="00E81BD6" w:rsidRPr="005F64EA">
        <w:t>проекти</w:t>
      </w:r>
      <w:r w:rsidR="00E81BD6" w:rsidRPr="005F64EA">
        <w:rPr>
          <w:spacing w:val="3"/>
        </w:rPr>
        <w:t xml:space="preserve"> </w:t>
      </w:r>
      <w:r w:rsidR="00E81BD6" w:rsidRPr="005F64EA">
        <w:t>рішень</w:t>
      </w:r>
      <w:r w:rsidR="00E81BD6" w:rsidRPr="005F64EA">
        <w:rPr>
          <w:spacing w:val="-2"/>
        </w:rPr>
        <w:t xml:space="preserve"> </w:t>
      </w:r>
      <w:r w:rsidR="00E81BD6" w:rsidRPr="005F64EA">
        <w:t>з</w:t>
      </w:r>
      <w:r w:rsidR="00E81BD6" w:rsidRPr="005F64EA">
        <w:rPr>
          <w:spacing w:val="3"/>
        </w:rPr>
        <w:t xml:space="preserve"> </w:t>
      </w:r>
      <w:r w:rsidR="00E81BD6" w:rsidRPr="005F64EA">
        <w:t>цих</w:t>
      </w:r>
      <w:r w:rsidR="00E81BD6" w:rsidRPr="005F64EA">
        <w:rPr>
          <w:spacing w:val="1"/>
        </w:rPr>
        <w:t xml:space="preserve"> </w:t>
      </w:r>
      <w:r w:rsidR="00E81BD6" w:rsidRPr="005F64EA">
        <w:t>питань.</w:t>
      </w:r>
    </w:p>
    <w:p w:rsidR="007E2B6F" w:rsidRPr="005F64EA" w:rsidRDefault="00E81BD6">
      <w:pPr>
        <w:pStyle w:val="a3"/>
        <w:spacing w:before="1"/>
        <w:ind w:right="121" w:firstLine="706"/>
      </w:pPr>
      <w:r w:rsidRPr="005F64EA">
        <w:t>Пропозиція</w:t>
      </w:r>
      <w:r w:rsidRPr="005F64EA">
        <w:rPr>
          <w:spacing w:val="1"/>
        </w:rPr>
        <w:t xml:space="preserve"> </w:t>
      </w:r>
      <w:r w:rsidRPr="005F64EA">
        <w:t>до</w:t>
      </w:r>
      <w:r w:rsidRPr="005F64EA">
        <w:rPr>
          <w:spacing w:val="1"/>
        </w:rPr>
        <w:t xml:space="preserve"> </w:t>
      </w:r>
      <w:r w:rsidRPr="005F64EA">
        <w:t>порядку</w:t>
      </w:r>
      <w:r w:rsidRPr="005F64EA">
        <w:rPr>
          <w:spacing w:val="1"/>
        </w:rPr>
        <w:t xml:space="preserve"> </w:t>
      </w:r>
      <w:r w:rsidRPr="005F64EA">
        <w:t>денного</w:t>
      </w:r>
      <w:r w:rsidRPr="005F64EA">
        <w:rPr>
          <w:spacing w:val="1"/>
        </w:rPr>
        <w:t xml:space="preserve"> </w:t>
      </w:r>
      <w:r w:rsidR="00FE0C71">
        <w:rPr>
          <w:spacing w:val="1"/>
        </w:rPr>
        <w:t>З</w:t>
      </w:r>
      <w:r w:rsidRPr="005F64EA">
        <w:t>агальних</w:t>
      </w:r>
      <w:r w:rsidRPr="005F64EA">
        <w:rPr>
          <w:spacing w:val="1"/>
        </w:rPr>
        <w:t xml:space="preserve"> </w:t>
      </w:r>
      <w:r w:rsidRPr="005F64EA">
        <w:t>зборів</w:t>
      </w:r>
      <w:r w:rsidRPr="005F64EA">
        <w:rPr>
          <w:spacing w:val="1"/>
        </w:rPr>
        <w:t xml:space="preserve"> </w:t>
      </w:r>
      <w:r w:rsidRPr="005F64EA">
        <w:t>може</w:t>
      </w:r>
      <w:r w:rsidRPr="005F64EA">
        <w:rPr>
          <w:spacing w:val="1"/>
        </w:rPr>
        <w:t xml:space="preserve"> </w:t>
      </w:r>
      <w:r w:rsidRPr="005F64EA">
        <w:t>бути</w:t>
      </w:r>
      <w:r w:rsidRPr="005F64EA">
        <w:rPr>
          <w:spacing w:val="61"/>
        </w:rPr>
        <w:t xml:space="preserve"> </w:t>
      </w:r>
      <w:r w:rsidRPr="005F64EA">
        <w:t>направлена</w:t>
      </w:r>
      <w:r w:rsidRPr="005F64EA">
        <w:rPr>
          <w:spacing w:val="1"/>
        </w:rPr>
        <w:t xml:space="preserve"> </w:t>
      </w:r>
      <w:r w:rsidRPr="005F64EA">
        <w:t>акціонером у вигляді електронного документу із засвідченням його кваліфікованим електронним</w:t>
      </w:r>
      <w:r w:rsidRPr="005F64EA">
        <w:rPr>
          <w:spacing w:val="1"/>
        </w:rPr>
        <w:t xml:space="preserve"> </w:t>
      </w:r>
      <w:r w:rsidRPr="005F64EA">
        <w:t>підписом акціонера (іншим засобом, що забезпечує ідентифікацію та підтвердження направлення</w:t>
      </w:r>
      <w:r w:rsidRPr="005F64EA">
        <w:rPr>
          <w:spacing w:val="-57"/>
        </w:rPr>
        <w:t xml:space="preserve"> </w:t>
      </w:r>
      <w:r w:rsidRPr="005F64EA">
        <w:t>документу</w:t>
      </w:r>
      <w:r w:rsidRPr="005F64EA">
        <w:rPr>
          <w:spacing w:val="1"/>
        </w:rPr>
        <w:t xml:space="preserve"> </w:t>
      </w:r>
      <w:r w:rsidRPr="005F64EA">
        <w:t>особою)</w:t>
      </w:r>
      <w:r w:rsidRPr="005F64EA">
        <w:rPr>
          <w:spacing w:val="2"/>
        </w:rPr>
        <w:t xml:space="preserve"> </w:t>
      </w:r>
      <w:r w:rsidRPr="005F64EA">
        <w:t>на</w:t>
      </w:r>
      <w:r w:rsidRPr="005F64EA">
        <w:rPr>
          <w:spacing w:val="1"/>
        </w:rPr>
        <w:t xml:space="preserve"> </w:t>
      </w:r>
      <w:r w:rsidRPr="005F64EA">
        <w:t>адресу</w:t>
      </w:r>
      <w:r w:rsidRPr="005F64EA">
        <w:rPr>
          <w:spacing w:val="1"/>
        </w:rPr>
        <w:t xml:space="preserve"> </w:t>
      </w:r>
      <w:r w:rsidRPr="005F64EA">
        <w:t>електронної</w:t>
      </w:r>
      <w:r w:rsidRPr="005F64EA">
        <w:rPr>
          <w:spacing w:val="2"/>
        </w:rPr>
        <w:t xml:space="preserve"> </w:t>
      </w:r>
      <w:r w:rsidRPr="005F64EA">
        <w:t>пошти</w:t>
      </w:r>
      <w:r w:rsidRPr="005F64EA">
        <w:rPr>
          <w:spacing w:val="4"/>
        </w:rPr>
        <w:t xml:space="preserve"> </w:t>
      </w:r>
      <w:r w:rsidR="000309A2" w:rsidRPr="000309A2">
        <w:t>7504868@ukr.net</w:t>
      </w:r>
      <w:r w:rsidR="00131EDF" w:rsidRPr="005F64EA">
        <w:t>.</w:t>
      </w:r>
    </w:p>
    <w:p w:rsidR="007E2B6F" w:rsidRPr="005F64EA" w:rsidRDefault="00E81BD6">
      <w:pPr>
        <w:pStyle w:val="a3"/>
        <w:ind w:right="121" w:firstLine="706"/>
      </w:pPr>
      <w:r w:rsidRPr="005F64EA">
        <w:t>З</w:t>
      </w:r>
      <w:r w:rsidRPr="005F64EA">
        <w:rPr>
          <w:spacing w:val="1"/>
        </w:rPr>
        <w:t xml:space="preserve"> </w:t>
      </w:r>
      <w:r w:rsidRPr="005F64EA">
        <w:t>документами, необхідними</w:t>
      </w:r>
      <w:r w:rsidRPr="005F64EA">
        <w:rPr>
          <w:spacing w:val="1"/>
        </w:rPr>
        <w:t xml:space="preserve"> </w:t>
      </w:r>
      <w:r w:rsidRPr="005F64EA">
        <w:t>для</w:t>
      </w:r>
      <w:r w:rsidRPr="005F64EA">
        <w:rPr>
          <w:spacing w:val="1"/>
        </w:rPr>
        <w:t xml:space="preserve"> </w:t>
      </w:r>
      <w:r w:rsidRPr="005F64EA">
        <w:t>прийняття</w:t>
      </w:r>
      <w:r w:rsidRPr="005F64EA">
        <w:rPr>
          <w:spacing w:val="1"/>
        </w:rPr>
        <w:t xml:space="preserve"> </w:t>
      </w:r>
      <w:r w:rsidRPr="005F64EA">
        <w:t>рішень</w:t>
      </w:r>
      <w:r w:rsidRPr="005F64EA">
        <w:rPr>
          <w:spacing w:val="1"/>
        </w:rPr>
        <w:t xml:space="preserve"> </w:t>
      </w:r>
      <w:r w:rsidRPr="005F64EA">
        <w:t>з</w:t>
      </w:r>
      <w:r w:rsidRPr="005F64EA">
        <w:rPr>
          <w:spacing w:val="1"/>
        </w:rPr>
        <w:t xml:space="preserve"> </w:t>
      </w:r>
      <w:r w:rsidRPr="005F64EA">
        <w:t>питань</w:t>
      </w:r>
      <w:r w:rsidRPr="005F64EA">
        <w:rPr>
          <w:spacing w:val="1"/>
        </w:rPr>
        <w:t xml:space="preserve"> </w:t>
      </w:r>
      <w:r w:rsidRPr="005F64EA">
        <w:t>порядку</w:t>
      </w:r>
      <w:r w:rsidRPr="005F64EA">
        <w:rPr>
          <w:spacing w:val="1"/>
        </w:rPr>
        <w:t xml:space="preserve"> </w:t>
      </w:r>
      <w:r w:rsidRPr="005F64EA">
        <w:t>денного</w:t>
      </w:r>
      <w:r w:rsidRPr="005F64EA">
        <w:rPr>
          <w:spacing w:val="1"/>
        </w:rPr>
        <w:t xml:space="preserve"> </w:t>
      </w:r>
      <w:r w:rsidRPr="005F64EA">
        <w:rPr>
          <w:spacing w:val="-3"/>
        </w:rPr>
        <w:t xml:space="preserve">Загальних зборів, </w:t>
      </w:r>
      <w:r w:rsidRPr="005F64EA">
        <w:rPr>
          <w:spacing w:val="-2"/>
        </w:rPr>
        <w:t>акціонери Товариства та їх представники можуть ознайомитися з дати надіслання</w:t>
      </w:r>
      <w:r w:rsidRPr="005F64EA">
        <w:rPr>
          <w:spacing w:val="-57"/>
        </w:rPr>
        <w:t xml:space="preserve"> </w:t>
      </w:r>
      <w:r w:rsidRPr="005F64EA">
        <w:t>акціонерам</w:t>
      </w:r>
      <w:r w:rsidRPr="005F64EA">
        <w:rPr>
          <w:spacing w:val="1"/>
        </w:rPr>
        <w:t xml:space="preserve"> </w:t>
      </w:r>
      <w:r w:rsidRPr="005F64EA">
        <w:t>даного</w:t>
      </w:r>
      <w:r w:rsidRPr="005F64EA">
        <w:rPr>
          <w:spacing w:val="1"/>
        </w:rPr>
        <w:t xml:space="preserve"> </w:t>
      </w:r>
      <w:r w:rsidRPr="005F64EA">
        <w:t>повідомлення</w:t>
      </w:r>
      <w:r w:rsidRPr="005F64EA">
        <w:rPr>
          <w:spacing w:val="1"/>
        </w:rPr>
        <w:t xml:space="preserve"> </w:t>
      </w:r>
      <w:r w:rsidRPr="005F64EA">
        <w:t>до</w:t>
      </w:r>
      <w:r w:rsidRPr="005F64EA">
        <w:rPr>
          <w:spacing w:val="1"/>
        </w:rPr>
        <w:t xml:space="preserve"> </w:t>
      </w:r>
      <w:r w:rsidRPr="005F64EA">
        <w:t>дати</w:t>
      </w:r>
      <w:r w:rsidRPr="005F64EA">
        <w:rPr>
          <w:spacing w:val="1"/>
        </w:rPr>
        <w:t xml:space="preserve"> </w:t>
      </w:r>
      <w:r w:rsidRPr="005F64EA">
        <w:t>проведення</w:t>
      </w:r>
      <w:r w:rsidRPr="005F64EA">
        <w:rPr>
          <w:spacing w:val="1"/>
        </w:rPr>
        <w:t xml:space="preserve"> </w:t>
      </w:r>
      <w:r w:rsidRPr="005F64EA">
        <w:t>Загальних</w:t>
      </w:r>
      <w:r w:rsidRPr="005F64EA">
        <w:rPr>
          <w:spacing w:val="1"/>
        </w:rPr>
        <w:t xml:space="preserve"> </w:t>
      </w:r>
      <w:r w:rsidRPr="005F64EA">
        <w:t>зборів</w:t>
      </w:r>
      <w:r w:rsidRPr="005F64EA">
        <w:rPr>
          <w:spacing w:val="1"/>
        </w:rPr>
        <w:t xml:space="preserve"> </w:t>
      </w:r>
      <w:r w:rsidRPr="005F64EA">
        <w:t>шляхом</w:t>
      </w:r>
      <w:r w:rsidRPr="005F64EA">
        <w:rPr>
          <w:spacing w:val="1"/>
        </w:rPr>
        <w:t xml:space="preserve"> </w:t>
      </w:r>
      <w:r w:rsidRPr="005F64EA">
        <w:t>направлення</w:t>
      </w:r>
      <w:r w:rsidRPr="005F64EA">
        <w:rPr>
          <w:spacing w:val="-5"/>
        </w:rPr>
        <w:t xml:space="preserve"> </w:t>
      </w:r>
      <w:r w:rsidRPr="005F64EA">
        <w:t>Товариством</w:t>
      </w:r>
      <w:r w:rsidRPr="005F64EA">
        <w:rPr>
          <w:spacing w:val="-2"/>
        </w:rPr>
        <w:t xml:space="preserve"> </w:t>
      </w:r>
      <w:r w:rsidRPr="005F64EA">
        <w:t>документів</w:t>
      </w:r>
      <w:r w:rsidRPr="005F64EA">
        <w:rPr>
          <w:spacing w:val="2"/>
        </w:rPr>
        <w:t xml:space="preserve"> </w:t>
      </w:r>
      <w:r w:rsidRPr="005F64EA">
        <w:t>акціонеру на його</w:t>
      </w:r>
      <w:r w:rsidRPr="005F64EA">
        <w:rPr>
          <w:spacing w:val="-4"/>
        </w:rPr>
        <w:t xml:space="preserve"> </w:t>
      </w:r>
      <w:r w:rsidRPr="005F64EA">
        <w:t>запит</w:t>
      </w:r>
      <w:r w:rsidRPr="005F64EA">
        <w:rPr>
          <w:spacing w:val="-3"/>
        </w:rPr>
        <w:t xml:space="preserve"> </w:t>
      </w:r>
      <w:r w:rsidRPr="005F64EA">
        <w:t>засобами</w:t>
      </w:r>
      <w:r w:rsidRPr="005F64EA">
        <w:rPr>
          <w:spacing w:val="1"/>
        </w:rPr>
        <w:t xml:space="preserve"> </w:t>
      </w:r>
      <w:r w:rsidRPr="005F64EA">
        <w:t>електронної</w:t>
      </w:r>
      <w:r w:rsidRPr="005F64EA">
        <w:rPr>
          <w:spacing w:val="-3"/>
        </w:rPr>
        <w:t xml:space="preserve"> </w:t>
      </w:r>
      <w:r w:rsidRPr="005F64EA">
        <w:t>пошти.</w:t>
      </w:r>
    </w:p>
    <w:p w:rsidR="007E2B6F" w:rsidRPr="005F64EA" w:rsidRDefault="00E81BD6">
      <w:pPr>
        <w:pStyle w:val="a3"/>
        <w:ind w:right="121" w:firstLine="701"/>
      </w:pPr>
      <w:r w:rsidRPr="005F64EA">
        <w:t>Запит акціонера на ознайомлення з документами, необхідними акціонерам для прийняття</w:t>
      </w:r>
      <w:r w:rsidRPr="005F64EA">
        <w:rPr>
          <w:spacing w:val="1"/>
        </w:rPr>
        <w:t xml:space="preserve"> </w:t>
      </w:r>
      <w:r w:rsidRPr="005F64EA">
        <w:t>рішень з питань порядку денного, має бути підписаний кваліфікованим електронним підписом</w:t>
      </w:r>
      <w:r w:rsidRPr="005F64EA">
        <w:rPr>
          <w:spacing w:val="1"/>
        </w:rPr>
        <w:t xml:space="preserve"> </w:t>
      </w:r>
      <w:r w:rsidRPr="005F64EA">
        <w:t>такого акціонера (іншим засобом, що забезпечує ідентифікацію та підтвердження направлення</w:t>
      </w:r>
      <w:r w:rsidRPr="005F64EA">
        <w:rPr>
          <w:spacing w:val="1"/>
        </w:rPr>
        <w:t xml:space="preserve"> </w:t>
      </w:r>
      <w:r w:rsidRPr="005F64EA">
        <w:t>документу</w:t>
      </w:r>
      <w:r w:rsidRPr="005F64EA">
        <w:rPr>
          <w:spacing w:val="2"/>
        </w:rPr>
        <w:t xml:space="preserve"> </w:t>
      </w:r>
      <w:r w:rsidRPr="005F64EA">
        <w:t>особою)</w:t>
      </w:r>
      <w:r w:rsidRPr="005F64EA">
        <w:rPr>
          <w:spacing w:val="2"/>
        </w:rPr>
        <w:t xml:space="preserve"> </w:t>
      </w:r>
      <w:r w:rsidRPr="005F64EA">
        <w:t>та направлений</w:t>
      </w:r>
      <w:r w:rsidRPr="005F64EA">
        <w:rPr>
          <w:spacing w:val="-3"/>
        </w:rPr>
        <w:t xml:space="preserve"> </w:t>
      </w:r>
      <w:r w:rsidRPr="005F64EA">
        <w:t>на адресу</w:t>
      </w:r>
      <w:r w:rsidRPr="005F64EA">
        <w:rPr>
          <w:spacing w:val="1"/>
        </w:rPr>
        <w:t xml:space="preserve"> </w:t>
      </w:r>
      <w:r w:rsidRPr="005F64EA">
        <w:t>електронної</w:t>
      </w:r>
      <w:r w:rsidRPr="005F64EA">
        <w:rPr>
          <w:spacing w:val="1"/>
        </w:rPr>
        <w:t xml:space="preserve"> </w:t>
      </w:r>
      <w:r w:rsidRPr="005F64EA">
        <w:t>пошти</w:t>
      </w:r>
      <w:r w:rsidRPr="005F64EA">
        <w:rPr>
          <w:spacing w:val="-2"/>
        </w:rPr>
        <w:t xml:space="preserve"> </w:t>
      </w:r>
      <w:r w:rsidR="000309A2" w:rsidRPr="000309A2">
        <w:t>7504868@ukr.net</w:t>
      </w:r>
      <w:r w:rsidR="00131EDF" w:rsidRPr="005F64EA">
        <w:t>.</w:t>
      </w:r>
    </w:p>
    <w:p w:rsidR="007E2B6F" w:rsidRPr="005F64EA" w:rsidRDefault="00E81BD6">
      <w:pPr>
        <w:pStyle w:val="a3"/>
        <w:spacing w:before="1"/>
        <w:ind w:right="119" w:firstLine="706"/>
      </w:pPr>
      <w:r w:rsidRPr="005F64EA">
        <w:t>У</w:t>
      </w:r>
      <w:r w:rsidRPr="005F64EA">
        <w:rPr>
          <w:spacing w:val="1"/>
        </w:rPr>
        <w:t xml:space="preserve"> </w:t>
      </w:r>
      <w:r w:rsidRPr="005F64EA">
        <w:t>разі</w:t>
      </w:r>
      <w:r w:rsidRPr="005F64EA">
        <w:rPr>
          <w:spacing w:val="1"/>
        </w:rPr>
        <w:t xml:space="preserve"> </w:t>
      </w:r>
      <w:r w:rsidRPr="005F64EA">
        <w:t>отримання</w:t>
      </w:r>
      <w:r w:rsidRPr="005F64EA">
        <w:rPr>
          <w:spacing w:val="1"/>
        </w:rPr>
        <w:t xml:space="preserve"> </w:t>
      </w:r>
      <w:r w:rsidRPr="005F64EA">
        <w:t>належним</w:t>
      </w:r>
      <w:r w:rsidRPr="005F64EA">
        <w:rPr>
          <w:spacing w:val="1"/>
        </w:rPr>
        <w:t xml:space="preserve"> </w:t>
      </w:r>
      <w:r w:rsidRPr="005F64EA">
        <w:t>чином</w:t>
      </w:r>
      <w:r w:rsidRPr="005F64EA">
        <w:rPr>
          <w:spacing w:val="1"/>
        </w:rPr>
        <w:t xml:space="preserve"> </w:t>
      </w:r>
      <w:r w:rsidRPr="005F64EA">
        <w:t>оформленого</w:t>
      </w:r>
      <w:r w:rsidRPr="005F64EA">
        <w:rPr>
          <w:spacing w:val="1"/>
        </w:rPr>
        <w:t xml:space="preserve"> </w:t>
      </w:r>
      <w:r w:rsidRPr="005F64EA">
        <w:t>запиту</w:t>
      </w:r>
      <w:r w:rsidRPr="005F64EA">
        <w:rPr>
          <w:spacing w:val="1"/>
        </w:rPr>
        <w:t xml:space="preserve"> </w:t>
      </w:r>
      <w:r w:rsidRPr="005F64EA">
        <w:t>від</w:t>
      </w:r>
      <w:r w:rsidRPr="005F64EA">
        <w:rPr>
          <w:spacing w:val="1"/>
        </w:rPr>
        <w:t xml:space="preserve"> </w:t>
      </w:r>
      <w:r w:rsidRPr="005F64EA">
        <w:t>акціонера,</w:t>
      </w:r>
      <w:r w:rsidRPr="005F64EA">
        <w:rPr>
          <w:spacing w:val="61"/>
        </w:rPr>
        <w:t xml:space="preserve"> </w:t>
      </w:r>
      <w:r w:rsidRPr="005F64EA">
        <w:t>особа,</w:t>
      </w:r>
      <w:r w:rsidRPr="005F64EA">
        <w:rPr>
          <w:spacing w:val="1"/>
        </w:rPr>
        <w:t xml:space="preserve"> </w:t>
      </w:r>
      <w:r w:rsidRPr="005F64EA">
        <w:t>відповідальна</w:t>
      </w:r>
      <w:r w:rsidRPr="005F64EA">
        <w:rPr>
          <w:spacing w:val="1"/>
        </w:rPr>
        <w:t xml:space="preserve"> </w:t>
      </w:r>
      <w:r w:rsidRPr="005F64EA">
        <w:t>за</w:t>
      </w:r>
      <w:r w:rsidRPr="005F64EA">
        <w:rPr>
          <w:spacing w:val="1"/>
        </w:rPr>
        <w:t xml:space="preserve"> </w:t>
      </w:r>
      <w:r w:rsidRPr="005F64EA">
        <w:t>ознайомлення</w:t>
      </w:r>
      <w:r w:rsidRPr="005F64EA">
        <w:rPr>
          <w:spacing w:val="1"/>
        </w:rPr>
        <w:t xml:space="preserve"> </w:t>
      </w:r>
      <w:r w:rsidRPr="005F64EA">
        <w:t>акціонерів</w:t>
      </w:r>
      <w:r w:rsidRPr="005F64EA">
        <w:rPr>
          <w:spacing w:val="1"/>
        </w:rPr>
        <w:t xml:space="preserve"> </w:t>
      </w:r>
      <w:r w:rsidRPr="005F64EA">
        <w:t>з</w:t>
      </w:r>
      <w:r w:rsidRPr="005F64EA">
        <w:rPr>
          <w:spacing w:val="1"/>
        </w:rPr>
        <w:t xml:space="preserve"> </w:t>
      </w:r>
      <w:r w:rsidRPr="005F64EA">
        <w:t>відповідними</w:t>
      </w:r>
      <w:r w:rsidRPr="005F64EA">
        <w:rPr>
          <w:spacing w:val="1"/>
        </w:rPr>
        <w:t xml:space="preserve"> </w:t>
      </w:r>
      <w:r w:rsidRPr="005F64EA">
        <w:t>документами,</w:t>
      </w:r>
      <w:r w:rsidRPr="005F64EA">
        <w:rPr>
          <w:spacing w:val="1"/>
        </w:rPr>
        <w:t xml:space="preserve"> </w:t>
      </w:r>
      <w:r w:rsidRPr="005F64EA">
        <w:t>направляє</w:t>
      </w:r>
      <w:r w:rsidRPr="005F64EA">
        <w:rPr>
          <w:spacing w:val="61"/>
        </w:rPr>
        <w:t xml:space="preserve"> </w:t>
      </w:r>
      <w:r w:rsidRPr="005F64EA">
        <w:t>такі</w:t>
      </w:r>
      <w:r w:rsidRPr="005F64EA">
        <w:rPr>
          <w:spacing w:val="1"/>
        </w:rPr>
        <w:t xml:space="preserve"> </w:t>
      </w:r>
      <w:r w:rsidRPr="005F64EA">
        <w:t>документи</w:t>
      </w:r>
      <w:r w:rsidRPr="005F64EA">
        <w:rPr>
          <w:spacing w:val="1"/>
        </w:rPr>
        <w:t xml:space="preserve"> </w:t>
      </w:r>
      <w:r w:rsidRPr="005F64EA">
        <w:t>на адресу</w:t>
      </w:r>
      <w:r w:rsidRPr="005F64EA">
        <w:rPr>
          <w:spacing w:val="1"/>
        </w:rPr>
        <w:t xml:space="preserve"> </w:t>
      </w:r>
      <w:r w:rsidRPr="005F64EA">
        <w:t>електронної</w:t>
      </w:r>
      <w:r w:rsidRPr="005F64EA">
        <w:rPr>
          <w:spacing w:val="1"/>
        </w:rPr>
        <w:t xml:space="preserve"> </w:t>
      </w:r>
      <w:r w:rsidRPr="005F64EA">
        <w:t>пошти</w:t>
      </w:r>
      <w:r w:rsidRPr="005F64EA">
        <w:rPr>
          <w:spacing w:val="1"/>
        </w:rPr>
        <w:t xml:space="preserve"> </w:t>
      </w:r>
      <w:r w:rsidRPr="005F64EA">
        <w:t>акціонера,</w:t>
      </w:r>
      <w:r w:rsidRPr="005F64EA">
        <w:rPr>
          <w:spacing w:val="1"/>
        </w:rPr>
        <w:t xml:space="preserve"> </w:t>
      </w:r>
      <w:r w:rsidRPr="005F64EA">
        <w:t>з</w:t>
      </w:r>
      <w:r w:rsidRPr="005F64EA">
        <w:rPr>
          <w:spacing w:val="1"/>
        </w:rPr>
        <w:t xml:space="preserve"> </w:t>
      </w:r>
      <w:r w:rsidRPr="005F64EA">
        <w:t>якої</w:t>
      </w:r>
      <w:r w:rsidRPr="005F64EA">
        <w:rPr>
          <w:spacing w:val="1"/>
        </w:rPr>
        <w:t xml:space="preserve"> </w:t>
      </w:r>
      <w:r w:rsidRPr="005F64EA">
        <w:t>направлено запит</w:t>
      </w:r>
      <w:r w:rsidRPr="005F64EA">
        <w:rPr>
          <w:spacing w:val="1"/>
        </w:rPr>
        <w:t xml:space="preserve"> </w:t>
      </w:r>
      <w:r w:rsidRPr="005F64EA">
        <w:t>із</w:t>
      </w:r>
      <w:r w:rsidRPr="005F64EA">
        <w:rPr>
          <w:spacing w:val="1"/>
        </w:rPr>
        <w:t xml:space="preserve"> </w:t>
      </w:r>
      <w:r w:rsidRPr="005F64EA">
        <w:t>засвідченням</w:t>
      </w:r>
      <w:r w:rsidRPr="005F64EA">
        <w:rPr>
          <w:spacing w:val="1"/>
        </w:rPr>
        <w:t xml:space="preserve"> </w:t>
      </w:r>
      <w:r w:rsidRPr="005F64EA">
        <w:t>документів</w:t>
      </w:r>
      <w:r w:rsidRPr="005F64EA">
        <w:rPr>
          <w:spacing w:val="2"/>
        </w:rPr>
        <w:t xml:space="preserve"> </w:t>
      </w:r>
      <w:r w:rsidRPr="005F64EA">
        <w:t>кваліфікованим</w:t>
      </w:r>
      <w:r w:rsidRPr="005F64EA">
        <w:rPr>
          <w:spacing w:val="-1"/>
        </w:rPr>
        <w:t xml:space="preserve"> </w:t>
      </w:r>
      <w:r w:rsidRPr="005F64EA">
        <w:t>електронним</w:t>
      </w:r>
      <w:r w:rsidRPr="005F64EA">
        <w:rPr>
          <w:spacing w:val="3"/>
        </w:rPr>
        <w:t xml:space="preserve"> </w:t>
      </w:r>
      <w:r w:rsidRPr="005F64EA">
        <w:t>підписом.</w:t>
      </w:r>
    </w:p>
    <w:p w:rsidR="007E2B6F" w:rsidRPr="005F64EA" w:rsidRDefault="00E81BD6">
      <w:pPr>
        <w:pStyle w:val="a3"/>
        <w:ind w:right="116" w:firstLine="706"/>
      </w:pPr>
      <w:r w:rsidRPr="005F64EA">
        <w:t>Товариство до</w:t>
      </w:r>
      <w:r w:rsidRPr="005F64EA">
        <w:rPr>
          <w:spacing w:val="1"/>
        </w:rPr>
        <w:t xml:space="preserve"> </w:t>
      </w:r>
      <w:r w:rsidRPr="005F64EA">
        <w:t>дати проведення</w:t>
      </w:r>
      <w:r w:rsidRPr="005F64EA">
        <w:rPr>
          <w:spacing w:val="1"/>
        </w:rPr>
        <w:t xml:space="preserve"> </w:t>
      </w:r>
      <w:r w:rsidRPr="005F64EA">
        <w:t>Загальних зборів надає відповіді</w:t>
      </w:r>
      <w:r w:rsidRPr="005F64EA">
        <w:rPr>
          <w:spacing w:val="1"/>
        </w:rPr>
        <w:t xml:space="preserve"> </w:t>
      </w:r>
      <w:r w:rsidRPr="005F64EA">
        <w:t>на запитання</w:t>
      </w:r>
      <w:r w:rsidRPr="005F64EA">
        <w:rPr>
          <w:spacing w:val="1"/>
        </w:rPr>
        <w:t xml:space="preserve"> </w:t>
      </w:r>
      <w:r w:rsidRPr="005F64EA">
        <w:t>акціонерів щодо питань, включених до порядку денного Загальних зборів. Відповідні</w:t>
      </w:r>
      <w:r w:rsidRPr="005F64EA">
        <w:rPr>
          <w:spacing w:val="1"/>
        </w:rPr>
        <w:t xml:space="preserve"> </w:t>
      </w:r>
      <w:r w:rsidRPr="005F64EA">
        <w:t>запити</w:t>
      </w:r>
      <w:r w:rsidRPr="005F64EA">
        <w:rPr>
          <w:spacing w:val="1"/>
        </w:rPr>
        <w:t xml:space="preserve"> </w:t>
      </w:r>
      <w:r w:rsidRPr="005F64EA">
        <w:t>направляються</w:t>
      </w:r>
      <w:r w:rsidRPr="005F64EA">
        <w:rPr>
          <w:spacing w:val="1"/>
        </w:rPr>
        <w:t xml:space="preserve"> </w:t>
      </w:r>
      <w:r w:rsidRPr="005F64EA">
        <w:t>акціонерами</w:t>
      </w:r>
      <w:r w:rsidRPr="005F64EA">
        <w:rPr>
          <w:spacing w:val="1"/>
        </w:rPr>
        <w:t xml:space="preserve"> </w:t>
      </w:r>
      <w:r w:rsidRPr="005F64EA">
        <w:t>на</w:t>
      </w:r>
      <w:r w:rsidRPr="005F64EA">
        <w:rPr>
          <w:spacing w:val="1"/>
        </w:rPr>
        <w:t xml:space="preserve"> </w:t>
      </w:r>
      <w:r w:rsidRPr="005F64EA">
        <w:t>адресу</w:t>
      </w:r>
      <w:r w:rsidRPr="005F64EA">
        <w:rPr>
          <w:spacing w:val="1"/>
        </w:rPr>
        <w:t xml:space="preserve"> </w:t>
      </w:r>
      <w:r w:rsidRPr="005F64EA">
        <w:t>електронної</w:t>
      </w:r>
      <w:r w:rsidRPr="005F64EA">
        <w:rPr>
          <w:spacing w:val="1"/>
        </w:rPr>
        <w:t xml:space="preserve"> </w:t>
      </w:r>
      <w:r w:rsidRPr="005F64EA">
        <w:t>пошти</w:t>
      </w:r>
      <w:r w:rsidR="00131EDF" w:rsidRPr="005F64EA">
        <w:t xml:space="preserve"> </w:t>
      </w:r>
      <w:r w:rsidR="000309A2" w:rsidRPr="000309A2">
        <w:t>7504868@ukr.net</w:t>
      </w:r>
      <w:r w:rsidR="00131EDF" w:rsidRPr="005F64EA">
        <w:t>,</w:t>
      </w:r>
      <w:r w:rsidRPr="005F64EA">
        <w:rPr>
          <w:spacing w:val="1"/>
        </w:rPr>
        <w:t xml:space="preserve"> </w:t>
      </w:r>
      <w:r w:rsidRPr="005F64EA">
        <w:t>із</w:t>
      </w:r>
      <w:r w:rsidRPr="005F64EA">
        <w:rPr>
          <w:spacing w:val="1"/>
        </w:rPr>
        <w:t xml:space="preserve"> </w:t>
      </w:r>
      <w:r w:rsidRPr="005F64EA">
        <w:t>зазначенням</w:t>
      </w:r>
      <w:r w:rsidRPr="005F64EA">
        <w:rPr>
          <w:spacing w:val="1"/>
        </w:rPr>
        <w:t xml:space="preserve"> </w:t>
      </w:r>
      <w:r w:rsidR="00BE17DC">
        <w:t>імені</w:t>
      </w:r>
      <w:r w:rsidRPr="005F64EA">
        <w:rPr>
          <w:spacing w:val="1"/>
        </w:rPr>
        <w:t xml:space="preserve"> </w:t>
      </w:r>
      <w:r w:rsidRPr="005F64EA">
        <w:t>(найменування)</w:t>
      </w:r>
      <w:r w:rsidRPr="005F64EA">
        <w:rPr>
          <w:spacing w:val="1"/>
        </w:rPr>
        <w:t xml:space="preserve"> </w:t>
      </w:r>
      <w:r w:rsidRPr="005F64EA">
        <w:t>акціонера,</w:t>
      </w:r>
      <w:r w:rsidRPr="005F64EA">
        <w:rPr>
          <w:spacing w:val="1"/>
        </w:rPr>
        <w:t xml:space="preserve"> </w:t>
      </w:r>
      <w:r w:rsidRPr="005F64EA">
        <w:t>який</w:t>
      </w:r>
      <w:r w:rsidRPr="005F64EA">
        <w:rPr>
          <w:spacing w:val="1"/>
        </w:rPr>
        <w:t xml:space="preserve"> </w:t>
      </w:r>
      <w:r w:rsidRPr="005F64EA">
        <w:t>звертається,</w:t>
      </w:r>
      <w:r w:rsidRPr="005F64EA">
        <w:rPr>
          <w:spacing w:val="1"/>
        </w:rPr>
        <w:t xml:space="preserve"> </w:t>
      </w:r>
      <w:r w:rsidRPr="005F64EA">
        <w:t>кількості,</w:t>
      </w:r>
      <w:r w:rsidRPr="005F64EA">
        <w:rPr>
          <w:spacing w:val="1"/>
        </w:rPr>
        <w:t xml:space="preserve"> </w:t>
      </w:r>
      <w:r w:rsidRPr="005F64EA">
        <w:t>типу</w:t>
      </w:r>
      <w:r w:rsidRPr="005F64EA">
        <w:rPr>
          <w:spacing w:val="1"/>
        </w:rPr>
        <w:t xml:space="preserve"> </w:t>
      </w:r>
      <w:r w:rsidRPr="005F64EA">
        <w:t>та/або</w:t>
      </w:r>
      <w:r w:rsidRPr="005F64EA">
        <w:rPr>
          <w:spacing w:val="1"/>
        </w:rPr>
        <w:t xml:space="preserve"> </w:t>
      </w:r>
      <w:r w:rsidRPr="005F64EA">
        <w:t>класу</w:t>
      </w:r>
      <w:r w:rsidRPr="005F64EA">
        <w:rPr>
          <w:spacing w:val="1"/>
        </w:rPr>
        <w:t xml:space="preserve"> </w:t>
      </w:r>
      <w:r w:rsidRPr="005F64EA">
        <w:t>належних</w:t>
      </w:r>
      <w:r w:rsidRPr="005F64EA">
        <w:rPr>
          <w:spacing w:val="1"/>
        </w:rPr>
        <w:t xml:space="preserve"> </w:t>
      </w:r>
      <w:r w:rsidRPr="005F64EA">
        <w:t>йому</w:t>
      </w:r>
      <w:r w:rsidRPr="005F64EA">
        <w:rPr>
          <w:spacing w:val="1"/>
        </w:rPr>
        <w:t xml:space="preserve"> </w:t>
      </w:r>
      <w:r w:rsidRPr="005F64EA">
        <w:t>акцій,</w:t>
      </w:r>
      <w:r w:rsidRPr="005F64EA">
        <w:rPr>
          <w:spacing w:val="1"/>
        </w:rPr>
        <w:t xml:space="preserve"> </w:t>
      </w:r>
      <w:r w:rsidRPr="005F64EA">
        <w:t>змісту</w:t>
      </w:r>
      <w:r w:rsidRPr="005F64EA">
        <w:rPr>
          <w:spacing w:val="1"/>
        </w:rPr>
        <w:t xml:space="preserve"> </w:t>
      </w:r>
      <w:r w:rsidRPr="005F64EA">
        <w:t>запитання</w:t>
      </w:r>
      <w:r w:rsidRPr="005F64EA">
        <w:rPr>
          <w:spacing w:val="1"/>
        </w:rPr>
        <w:t xml:space="preserve"> </w:t>
      </w:r>
      <w:r w:rsidRPr="005F64EA">
        <w:t>та</w:t>
      </w:r>
      <w:r w:rsidRPr="005F64EA">
        <w:rPr>
          <w:spacing w:val="1"/>
        </w:rPr>
        <w:t xml:space="preserve"> </w:t>
      </w:r>
      <w:r w:rsidRPr="005F64EA">
        <w:t>засвідченням</w:t>
      </w:r>
      <w:r w:rsidRPr="005F64EA">
        <w:rPr>
          <w:spacing w:val="1"/>
        </w:rPr>
        <w:t xml:space="preserve"> </w:t>
      </w:r>
      <w:r w:rsidRPr="005F64EA">
        <w:t>такого</w:t>
      </w:r>
      <w:r w:rsidRPr="005F64EA">
        <w:rPr>
          <w:spacing w:val="1"/>
        </w:rPr>
        <w:t xml:space="preserve"> </w:t>
      </w:r>
      <w:r w:rsidRPr="005F64EA">
        <w:t>запиту</w:t>
      </w:r>
      <w:r w:rsidRPr="005F64EA">
        <w:rPr>
          <w:spacing w:val="1"/>
        </w:rPr>
        <w:t xml:space="preserve"> </w:t>
      </w:r>
      <w:r w:rsidRPr="005F64EA">
        <w:t>кваліфікованим</w:t>
      </w:r>
      <w:r w:rsidRPr="005F64EA">
        <w:rPr>
          <w:spacing w:val="1"/>
        </w:rPr>
        <w:t xml:space="preserve"> </w:t>
      </w:r>
      <w:r w:rsidRPr="005F64EA">
        <w:t>електронним</w:t>
      </w:r>
      <w:r w:rsidRPr="005F64EA">
        <w:rPr>
          <w:spacing w:val="1"/>
        </w:rPr>
        <w:t xml:space="preserve"> </w:t>
      </w:r>
      <w:r w:rsidRPr="005F64EA">
        <w:t>підписом</w:t>
      </w:r>
      <w:r w:rsidRPr="005F64EA">
        <w:rPr>
          <w:spacing w:val="1"/>
        </w:rPr>
        <w:t xml:space="preserve"> </w:t>
      </w:r>
      <w:r w:rsidRPr="005F64EA">
        <w:t>(іншим</w:t>
      </w:r>
      <w:r w:rsidRPr="005F64EA">
        <w:rPr>
          <w:spacing w:val="1"/>
        </w:rPr>
        <w:t xml:space="preserve"> </w:t>
      </w:r>
      <w:r w:rsidRPr="005F64EA">
        <w:t>засобом,</w:t>
      </w:r>
      <w:r w:rsidRPr="005F64EA">
        <w:rPr>
          <w:spacing w:val="1"/>
        </w:rPr>
        <w:t xml:space="preserve"> </w:t>
      </w:r>
      <w:r w:rsidRPr="005F64EA">
        <w:t>що</w:t>
      </w:r>
      <w:r w:rsidRPr="005F64EA">
        <w:rPr>
          <w:spacing w:val="1"/>
        </w:rPr>
        <w:t xml:space="preserve"> </w:t>
      </w:r>
      <w:r w:rsidRPr="005F64EA">
        <w:t>забезпечує</w:t>
      </w:r>
      <w:r w:rsidRPr="005F64EA">
        <w:rPr>
          <w:spacing w:val="1"/>
        </w:rPr>
        <w:t xml:space="preserve"> </w:t>
      </w:r>
      <w:r w:rsidRPr="005F64EA">
        <w:t>ідентифікацію</w:t>
      </w:r>
      <w:r w:rsidRPr="005F64EA">
        <w:rPr>
          <w:spacing w:val="1"/>
        </w:rPr>
        <w:t xml:space="preserve"> </w:t>
      </w:r>
      <w:r w:rsidRPr="005F64EA">
        <w:t>та</w:t>
      </w:r>
      <w:r w:rsidRPr="005F64EA">
        <w:rPr>
          <w:spacing w:val="1"/>
        </w:rPr>
        <w:t xml:space="preserve"> </w:t>
      </w:r>
      <w:r w:rsidRPr="005F64EA">
        <w:t>підтвердження</w:t>
      </w:r>
      <w:r w:rsidRPr="005F64EA">
        <w:rPr>
          <w:spacing w:val="1"/>
        </w:rPr>
        <w:t xml:space="preserve"> </w:t>
      </w:r>
      <w:r w:rsidRPr="005F64EA">
        <w:t>направлення</w:t>
      </w:r>
      <w:r w:rsidRPr="005F64EA">
        <w:rPr>
          <w:spacing w:val="1"/>
        </w:rPr>
        <w:t xml:space="preserve"> </w:t>
      </w:r>
      <w:r w:rsidRPr="005F64EA">
        <w:t>документу</w:t>
      </w:r>
      <w:r w:rsidRPr="005F64EA">
        <w:rPr>
          <w:spacing w:val="1"/>
        </w:rPr>
        <w:t xml:space="preserve"> </w:t>
      </w:r>
      <w:r w:rsidRPr="005F64EA">
        <w:t>особою).</w:t>
      </w:r>
      <w:r w:rsidRPr="005F64EA">
        <w:rPr>
          <w:spacing w:val="1"/>
        </w:rPr>
        <w:t xml:space="preserve"> </w:t>
      </w:r>
      <w:r w:rsidRPr="005F64EA">
        <w:t>Відповіді</w:t>
      </w:r>
      <w:r w:rsidRPr="005F64EA">
        <w:rPr>
          <w:spacing w:val="1"/>
        </w:rPr>
        <w:t xml:space="preserve"> </w:t>
      </w:r>
      <w:r w:rsidRPr="005F64EA">
        <w:t>на</w:t>
      </w:r>
      <w:r w:rsidRPr="005F64EA">
        <w:rPr>
          <w:spacing w:val="1"/>
        </w:rPr>
        <w:t xml:space="preserve"> </w:t>
      </w:r>
      <w:r w:rsidRPr="005F64EA">
        <w:t>запити</w:t>
      </w:r>
      <w:r w:rsidRPr="005F64EA">
        <w:rPr>
          <w:spacing w:val="1"/>
        </w:rPr>
        <w:t xml:space="preserve"> </w:t>
      </w:r>
      <w:r w:rsidRPr="005F64EA">
        <w:t>акціонерів</w:t>
      </w:r>
      <w:r w:rsidRPr="005F64EA">
        <w:rPr>
          <w:spacing w:val="1"/>
        </w:rPr>
        <w:t xml:space="preserve"> </w:t>
      </w:r>
      <w:r w:rsidRPr="005F64EA">
        <w:t>направляються</w:t>
      </w:r>
      <w:r w:rsidRPr="005F64EA">
        <w:rPr>
          <w:spacing w:val="1"/>
        </w:rPr>
        <w:t xml:space="preserve"> </w:t>
      </w:r>
      <w:r w:rsidRPr="005F64EA">
        <w:t>на</w:t>
      </w:r>
      <w:r w:rsidRPr="005F64EA">
        <w:rPr>
          <w:spacing w:val="1"/>
        </w:rPr>
        <w:t xml:space="preserve"> </w:t>
      </w:r>
      <w:r w:rsidRPr="005F64EA">
        <w:t>адресу</w:t>
      </w:r>
      <w:r w:rsidRPr="005F64EA">
        <w:rPr>
          <w:spacing w:val="1"/>
        </w:rPr>
        <w:t xml:space="preserve"> </w:t>
      </w:r>
      <w:r w:rsidRPr="005F64EA">
        <w:t>електронної</w:t>
      </w:r>
      <w:r w:rsidRPr="005F64EA">
        <w:rPr>
          <w:spacing w:val="1"/>
        </w:rPr>
        <w:t xml:space="preserve"> </w:t>
      </w:r>
      <w:r w:rsidRPr="005F64EA">
        <w:t>пошти</w:t>
      </w:r>
      <w:r w:rsidRPr="005F64EA">
        <w:rPr>
          <w:spacing w:val="1"/>
        </w:rPr>
        <w:t xml:space="preserve"> </w:t>
      </w:r>
      <w:r w:rsidRPr="005F64EA">
        <w:t>акціонера,</w:t>
      </w:r>
      <w:r w:rsidRPr="005F64EA">
        <w:rPr>
          <w:spacing w:val="1"/>
        </w:rPr>
        <w:t xml:space="preserve"> </w:t>
      </w:r>
      <w:r w:rsidRPr="005F64EA">
        <w:t>з</w:t>
      </w:r>
      <w:r w:rsidRPr="005F64EA">
        <w:rPr>
          <w:spacing w:val="1"/>
        </w:rPr>
        <w:t xml:space="preserve"> </w:t>
      </w:r>
      <w:r w:rsidRPr="005F64EA">
        <w:t>якої</w:t>
      </w:r>
      <w:r w:rsidRPr="005F64EA">
        <w:rPr>
          <w:spacing w:val="1"/>
        </w:rPr>
        <w:t xml:space="preserve"> </w:t>
      </w:r>
      <w:r w:rsidRPr="005F64EA">
        <w:t>надійшов</w:t>
      </w:r>
      <w:r w:rsidRPr="005F64EA">
        <w:rPr>
          <w:spacing w:val="1"/>
        </w:rPr>
        <w:t xml:space="preserve"> </w:t>
      </w:r>
      <w:r w:rsidRPr="005F64EA">
        <w:t>належним</w:t>
      </w:r>
      <w:r w:rsidRPr="005F64EA">
        <w:rPr>
          <w:spacing w:val="1"/>
        </w:rPr>
        <w:t xml:space="preserve"> </w:t>
      </w:r>
      <w:r w:rsidRPr="005F64EA">
        <w:t>чином</w:t>
      </w:r>
      <w:r w:rsidRPr="005F64EA">
        <w:rPr>
          <w:spacing w:val="1"/>
        </w:rPr>
        <w:t xml:space="preserve"> </w:t>
      </w:r>
      <w:r w:rsidRPr="005F64EA">
        <w:t>оформлений</w:t>
      </w:r>
      <w:r w:rsidRPr="005F64EA">
        <w:rPr>
          <w:spacing w:val="1"/>
        </w:rPr>
        <w:t xml:space="preserve"> </w:t>
      </w:r>
      <w:r w:rsidRPr="005F64EA">
        <w:t>запит,</w:t>
      </w:r>
      <w:r w:rsidRPr="005F64EA">
        <w:rPr>
          <w:spacing w:val="1"/>
        </w:rPr>
        <w:t xml:space="preserve"> </w:t>
      </w:r>
      <w:r w:rsidRPr="005F64EA">
        <w:t>із</w:t>
      </w:r>
      <w:r w:rsidRPr="005F64EA">
        <w:rPr>
          <w:spacing w:val="1"/>
        </w:rPr>
        <w:t xml:space="preserve"> </w:t>
      </w:r>
      <w:r w:rsidRPr="005F64EA">
        <w:t>засвідченням відповіді кваліфікованим електронним підписом уповноваженої особи. Товариство</w:t>
      </w:r>
      <w:r w:rsidRPr="005F64EA">
        <w:rPr>
          <w:spacing w:val="1"/>
        </w:rPr>
        <w:t xml:space="preserve"> </w:t>
      </w:r>
      <w:r w:rsidRPr="005F64EA">
        <w:t>може надати</w:t>
      </w:r>
      <w:r w:rsidRPr="005F64EA">
        <w:rPr>
          <w:spacing w:val="3"/>
        </w:rPr>
        <w:t xml:space="preserve"> </w:t>
      </w:r>
      <w:r w:rsidRPr="005F64EA">
        <w:t>одну</w:t>
      </w:r>
      <w:r w:rsidRPr="005F64EA">
        <w:rPr>
          <w:spacing w:val="-3"/>
        </w:rPr>
        <w:t xml:space="preserve"> </w:t>
      </w:r>
      <w:r w:rsidRPr="005F64EA">
        <w:t>загальну</w:t>
      </w:r>
      <w:r w:rsidRPr="005F64EA">
        <w:rPr>
          <w:spacing w:val="-4"/>
        </w:rPr>
        <w:t xml:space="preserve"> </w:t>
      </w:r>
      <w:r w:rsidRPr="005F64EA">
        <w:t>відповідь</w:t>
      </w:r>
      <w:r w:rsidRPr="005F64EA">
        <w:rPr>
          <w:spacing w:val="-2"/>
        </w:rPr>
        <w:t xml:space="preserve"> </w:t>
      </w:r>
      <w:r w:rsidRPr="005F64EA">
        <w:t>на</w:t>
      </w:r>
      <w:r w:rsidRPr="005F64EA">
        <w:rPr>
          <w:spacing w:val="1"/>
        </w:rPr>
        <w:t xml:space="preserve"> </w:t>
      </w:r>
      <w:r w:rsidRPr="005F64EA">
        <w:t>всі</w:t>
      </w:r>
      <w:r w:rsidRPr="005F64EA">
        <w:rPr>
          <w:spacing w:val="-3"/>
        </w:rPr>
        <w:t xml:space="preserve"> </w:t>
      </w:r>
      <w:r w:rsidRPr="005F64EA">
        <w:t>запитання</w:t>
      </w:r>
      <w:r w:rsidRPr="005F64EA">
        <w:rPr>
          <w:spacing w:val="1"/>
        </w:rPr>
        <w:t xml:space="preserve"> </w:t>
      </w:r>
      <w:r w:rsidRPr="005F64EA">
        <w:t>однакового</w:t>
      </w:r>
      <w:r w:rsidRPr="005F64EA">
        <w:rPr>
          <w:spacing w:val="-3"/>
        </w:rPr>
        <w:t xml:space="preserve"> </w:t>
      </w:r>
      <w:r w:rsidRPr="005F64EA">
        <w:t>змісту.</w:t>
      </w:r>
    </w:p>
    <w:p w:rsidR="00CF4BF5" w:rsidRDefault="00CF4BF5" w:rsidP="003625D2">
      <w:pPr>
        <w:pStyle w:val="a3"/>
        <w:spacing w:before="37"/>
        <w:ind w:right="123" w:firstLine="706"/>
      </w:pPr>
      <w:r w:rsidRPr="00CF4BF5">
        <w:t xml:space="preserve">Відповідальним за порядок ознайомлення акціонерів із документами, необхідними для прийняття рішень з питань порядку </w:t>
      </w:r>
      <w:r w:rsidR="008952A4">
        <w:t>денного річних Загальних зборів</w:t>
      </w:r>
      <w:r w:rsidRPr="00CF4BF5">
        <w:t xml:space="preserve"> є </w:t>
      </w:r>
      <w:r w:rsidR="00636B92">
        <w:t>директор ПрАТ «Рівнедерев</w:t>
      </w:r>
      <w:r w:rsidR="008952A4" w:rsidRPr="008952A4">
        <w:t xml:space="preserve">»  </w:t>
      </w:r>
      <w:r w:rsidR="00636B92">
        <w:t>Білоус Володимир Іванович</w:t>
      </w:r>
      <w:r w:rsidR="008952A4">
        <w:t>.</w:t>
      </w:r>
      <w:r w:rsidRPr="00CF4BF5">
        <w:t xml:space="preserve"> Контактн</w:t>
      </w:r>
      <w:r w:rsidR="008952A4">
        <w:t>ий</w:t>
      </w:r>
      <w:r w:rsidRPr="00CF4BF5">
        <w:t xml:space="preserve"> телефон </w:t>
      </w:r>
      <w:r w:rsidR="00636B92" w:rsidRPr="00636B92">
        <w:t>(0362) 61-99-12</w:t>
      </w:r>
      <w:r w:rsidR="00636B92">
        <w:t xml:space="preserve"> </w:t>
      </w:r>
      <w:r w:rsidRPr="00CF4BF5">
        <w:t xml:space="preserve">та електронна адреса для зв’язку з акціонерами: </w:t>
      </w:r>
      <w:r w:rsidR="000309A2" w:rsidRPr="000309A2">
        <w:t>7504868@ukr.net</w:t>
      </w:r>
      <w:r w:rsidRPr="00CF4BF5">
        <w:t xml:space="preserve">. </w:t>
      </w:r>
    </w:p>
    <w:p w:rsidR="007E2B6F" w:rsidRPr="005F64EA" w:rsidRDefault="00E81BD6" w:rsidP="003625D2">
      <w:pPr>
        <w:pStyle w:val="a3"/>
        <w:spacing w:before="37"/>
        <w:ind w:right="123" w:firstLine="706"/>
      </w:pPr>
      <w:r w:rsidRPr="005F64EA">
        <w:t>Разом із запитом щодо ознайомлення з документами, необхідними для прийняття рішень з</w:t>
      </w:r>
      <w:r w:rsidRPr="005F64EA">
        <w:rPr>
          <w:spacing w:val="-57"/>
        </w:rPr>
        <w:t xml:space="preserve"> </w:t>
      </w:r>
      <w:r w:rsidRPr="005F64EA">
        <w:t>питань порядку денного, та/або запитаннями щодо порядку денного Загальних зборів,</w:t>
      </w:r>
      <w:r w:rsidRPr="005F64EA">
        <w:rPr>
          <w:spacing w:val="1"/>
        </w:rPr>
        <w:t xml:space="preserve"> </w:t>
      </w:r>
      <w:r w:rsidRPr="005F64EA">
        <w:t>акціонеру (представнику акціонера) необхідно надати до Товариства засвідчену належним чином</w:t>
      </w:r>
      <w:r w:rsidRPr="005F64EA">
        <w:rPr>
          <w:spacing w:val="-57"/>
        </w:rPr>
        <w:t xml:space="preserve"> </w:t>
      </w:r>
      <w:r w:rsidRPr="005F64EA">
        <w:t>копію</w:t>
      </w:r>
      <w:r w:rsidRPr="005F64EA">
        <w:rPr>
          <w:spacing w:val="22"/>
        </w:rPr>
        <w:t xml:space="preserve"> </w:t>
      </w:r>
      <w:r w:rsidRPr="005F64EA">
        <w:t>виписки</w:t>
      </w:r>
      <w:r w:rsidRPr="005F64EA">
        <w:rPr>
          <w:spacing w:val="19"/>
        </w:rPr>
        <w:t xml:space="preserve"> </w:t>
      </w:r>
      <w:r w:rsidRPr="005F64EA">
        <w:t>про</w:t>
      </w:r>
      <w:r w:rsidRPr="005F64EA">
        <w:rPr>
          <w:spacing w:val="18"/>
        </w:rPr>
        <w:t xml:space="preserve"> </w:t>
      </w:r>
      <w:r w:rsidRPr="005F64EA">
        <w:t>стан</w:t>
      </w:r>
      <w:r w:rsidRPr="005F64EA">
        <w:rPr>
          <w:spacing w:val="20"/>
        </w:rPr>
        <w:t xml:space="preserve"> </w:t>
      </w:r>
      <w:r w:rsidRPr="005F64EA">
        <w:t>рахунку</w:t>
      </w:r>
      <w:r w:rsidRPr="005F64EA">
        <w:rPr>
          <w:spacing w:val="18"/>
        </w:rPr>
        <w:t xml:space="preserve"> </w:t>
      </w:r>
      <w:r w:rsidRPr="005F64EA">
        <w:t>в</w:t>
      </w:r>
      <w:r w:rsidRPr="005F64EA">
        <w:rPr>
          <w:spacing w:val="20"/>
        </w:rPr>
        <w:t xml:space="preserve"> </w:t>
      </w:r>
      <w:r w:rsidRPr="005F64EA">
        <w:t>цінних</w:t>
      </w:r>
      <w:r w:rsidRPr="005F64EA">
        <w:rPr>
          <w:spacing w:val="18"/>
        </w:rPr>
        <w:t xml:space="preserve"> </w:t>
      </w:r>
      <w:r w:rsidRPr="005F64EA">
        <w:t>паперах,</w:t>
      </w:r>
      <w:r w:rsidRPr="005F64EA">
        <w:rPr>
          <w:spacing w:val="26"/>
        </w:rPr>
        <w:t xml:space="preserve"> </w:t>
      </w:r>
      <w:r w:rsidRPr="005F64EA">
        <w:t>яка</w:t>
      </w:r>
      <w:r w:rsidRPr="005F64EA">
        <w:rPr>
          <w:spacing w:val="17"/>
        </w:rPr>
        <w:t xml:space="preserve"> </w:t>
      </w:r>
      <w:r w:rsidRPr="005F64EA">
        <w:t>підтверджує</w:t>
      </w:r>
      <w:r w:rsidRPr="005F64EA">
        <w:rPr>
          <w:spacing w:val="21"/>
        </w:rPr>
        <w:t xml:space="preserve"> </w:t>
      </w:r>
      <w:r w:rsidRPr="005F64EA">
        <w:t>факт</w:t>
      </w:r>
      <w:r w:rsidRPr="005F64EA">
        <w:rPr>
          <w:spacing w:val="19"/>
        </w:rPr>
        <w:t xml:space="preserve"> </w:t>
      </w:r>
      <w:r w:rsidRPr="005F64EA">
        <w:t>володіння</w:t>
      </w:r>
      <w:r w:rsidRPr="005F64EA">
        <w:rPr>
          <w:spacing w:val="19"/>
        </w:rPr>
        <w:t xml:space="preserve"> </w:t>
      </w:r>
      <w:r w:rsidRPr="005F64EA">
        <w:t>акціонером</w:t>
      </w:r>
      <w:r w:rsidR="003625D2" w:rsidRPr="005F64EA">
        <w:t xml:space="preserve"> </w:t>
      </w:r>
      <w:r w:rsidRPr="005F64EA">
        <w:t>акціями Товариства, складену станом на дату не пізніше 5 календарних днів до дати звернення</w:t>
      </w:r>
      <w:r w:rsidRPr="005F64EA">
        <w:rPr>
          <w:spacing w:val="1"/>
        </w:rPr>
        <w:t xml:space="preserve"> </w:t>
      </w:r>
      <w:r w:rsidRPr="005F64EA">
        <w:t>акціонера (представника</w:t>
      </w:r>
      <w:r w:rsidRPr="005F64EA">
        <w:rPr>
          <w:spacing w:val="1"/>
        </w:rPr>
        <w:t xml:space="preserve"> </w:t>
      </w:r>
      <w:r w:rsidRPr="005F64EA">
        <w:t>акціонера).</w:t>
      </w:r>
    </w:p>
    <w:p w:rsidR="007E2B6F" w:rsidRPr="005F64EA" w:rsidRDefault="00E81BD6">
      <w:pPr>
        <w:pStyle w:val="a3"/>
        <w:spacing w:before="3"/>
        <w:ind w:right="119" w:firstLine="706"/>
      </w:pPr>
      <w:r w:rsidRPr="005F64EA">
        <w:t>Для реєстрації акціонерів (їх представників) для участі у Загальних зборах таким</w:t>
      </w:r>
      <w:r w:rsidRPr="005F64EA">
        <w:rPr>
          <w:spacing w:val="1"/>
        </w:rPr>
        <w:t xml:space="preserve"> </w:t>
      </w:r>
      <w:r w:rsidRPr="005F64EA">
        <w:t>акціонером</w:t>
      </w:r>
      <w:r w:rsidRPr="005F64EA">
        <w:rPr>
          <w:spacing w:val="1"/>
        </w:rPr>
        <w:t xml:space="preserve"> </w:t>
      </w:r>
      <w:r w:rsidRPr="005F64EA">
        <w:t>(представником</w:t>
      </w:r>
      <w:r w:rsidRPr="005F64EA">
        <w:rPr>
          <w:spacing w:val="1"/>
        </w:rPr>
        <w:t xml:space="preserve"> </w:t>
      </w:r>
      <w:r w:rsidRPr="005F64EA">
        <w:t>акціонера)</w:t>
      </w:r>
      <w:r w:rsidRPr="005F64EA">
        <w:rPr>
          <w:spacing w:val="1"/>
        </w:rPr>
        <w:t xml:space="preserve"> </w:t>
      </w:r>
      <w:r w:rsidRPr="005F64EA">
        <w:t>подаються</w:t>
      </w:r>
      <w:r w:rsidRPr="005F64EA">
        <w:rPr>
          <w:spacing w:val="1"/>
        </w:rPr>
        <w:t xml:space="preserve"> </w:t>
      </w:r>
      <w:r w:rsidRPr="005F64EA">
        <w:t>бюлетені</w:t>
      </w:r>
      <w:r w:rsidRPr="005F64EA">
        <w:rPr>
          <w:spacing w:val="1"/>
        </w:rPr>
        <w:t xml:space="preserve"> </w:t>
      </w:r>
      <w:r w:rsidRPr="005F64EA">
        <w:t>для</w:t>
      </w:r>
      <w:r w:rsidRPr="005F64EA">
        <w:rPr>
          <w:spacing w:val="1"/>
        </w:rPr>
        <w:t xml:space="preserve"> </w:t>
      </w:r>
      <w:r w:rsidRPr="005F64EA">
        <w:t>голосування</w:t>
      </w:r>
      <w:r w:rsidRPr="005F64EA">
        <w:rPr>
          <w:spacing w:val="1"/>
        </w:rPr>
        <w:t xml:space="preserve"> </w:t>
      </w:r>
      <w:r w:rsidRPr="005F64EA">
        <w:t>депозитарній</w:t>
      </w:r>
      <w:r w:rsidRPr="005F64EA">
        <w:rPr>
          <w:spacing w:val="1"/>
        </w:rPr>
        <w:t xml:space="preserve"> </w:t>
      </w:r>
      <w:r w:rsidRPr="005F64EA">
        <w:t>установі, яка обслуговує рахунок в цінних паперах такого акціонера, на якому обліковуються</w:t>
      </w:r>
      <w:r w:rsidRPr="005F64EA">
        <w:rPr>
          <w:spacing w:val="1"/>
        </w:rPr>
        <w:t xml:space="preserve"> </w:t>
      </w:r>
      <w:r w:rsidRPr="005F64EA">
        <w:t>належні акціонеру акції Товариства на дату складення переліку акціонерів, які мають право на</w:t>
      </w:r>
      <w:r w:rsidRPr="005F64EA">
        <w:rPr>
          <w:spacing w:val="1"/>
        </w:rPr>
        <w:t xml:space="preserve"> </w:t>
      </w:r>
      <w:r w:rsidRPr="005F64EA">
        <w:t>участь у Загальних зборах. Разом із бюлетенями для голосування акціонеру (представнику</w:t>
      </w:r>
      <w:r w:rsidRPr="005F64EA">
        <w:rPr>
          <w:spacing w:val="-57"/>
        </w:rPr>
        <w:t xml:space="preserve"> </w:t>
      </w:r>
      <w:r w:rsidRPr="005F64EA">
        <w:t>акціонера) необхідно надати депозитарній установі паспорт (засвідчену належним чином копію),</w:t>
      </w:r>
      <w:r w:rsidRPr="005F64EA">
        <w:rPr>
          <w:spacing w:val="1"/>
        </w:rPr>
        <w:t xml:space="preserve"> </w:t>
      </w:r>
      <w:r w:rsidRPr="005F64EA">
        <w:t>для</w:t>
      </w:r>
      <w:r w:rsidRPr="005F64EA">
        <w:rPr>
          <w:spacing w:val="1"/>
        </w:rPr>
        <w:t xml:space="preserve"> </w:t>
      </w:r>
      <w:r w:rsidRPr="005F64EA">
        <w:t>можливості</w:t>
      </w:r>
      <w:r w:rsidRPr="005F64EA">
        <w:rPr>
          <w:spacing w:val="1"/>
        </w:rPr>
        <w:t xml:space="preserve"> </w:t>
      </w:r>
      <w:r w:rsidRPr="005F64EA">
        <w:t>його</w:t>
      </w:r>
      <w:r w:rsidRPr="005F64EA">
        <w:rPr>
          <w:spacing w:val="1"/>
        </w:rPr>
        <w:t xml:space="preserve"> </w:t>
      </w:r>
      <w:r w:rsidRPr="005F64EA">
        <w:t>ідентифікації</w:t>
      </w:r>
      <w:r w:rsidRPr="005F64EA">
        <w:rPr>
          <w:spacing w:val="1"/>
        </w:rPr>
        <w:t xml:space="preserve"> </w:t>
      </w:r>
      <w:r w:rsidRPr="005F64EA">
        <w:t>та</w:t>
      </w:r>
      <w:r w:rsidRPr="005F64EA">
        <w:rPr>
          <w:spacing w:val="1"/>
        </w:rPr>
        <w:t xml:space="preserve"> </w:t>
      </w:r>
      <w:r w:rsidRPr="005F64EA">
        <w:t>верифікації</w:t>
      </w:r>
      <w:r w:rsidRPr="005F64EA">
        <w:rPr>
          <w:spacing w:val="1"/>
        </w:rPr>
        <w:t xml:space="preserve"> </w:t>
      </w:r>
      <w:r w:rsidRPr="005F64EA">
        <w:t>депозитарною</w:t>
      </w:r>
      <w:r w:rsidRPr="005F64EA">
        <w:rPr>
          <w:spacing w:val="1"/>
        </w:rPr>
        <w:t xml:space="preserve"> </w:t>
      </w:r>
      <w:r w:rsidRPr="005F64EA">
        <w:t>установою,</w:t>
      </w:r>
      <w:r w:rsidRPr="005F64EA">
        <w:rPr>
          <w:spacing w:val="1"/>
        </w:rPr>
        <w:t xml:space="preserve"> </w:t>
      </w:r>
      <w:r w:rsidRPr="005F64EA">
        <w:t>а</w:t>
      </w:r>
      <w:r w:rsidRPr="005F64EA">
        <w:rPr>
          <w:spacing w:val="1"/>
        </w:rPr>
        <w:t xml:space="preserve"> </w:t>
      </w:r>
      <w:r w:rsidRPr="005F64EA">
        <w:t>представнику</w:t>
      </w:r>
      <w:r w:rsidRPr="005F64EA">
        <w:rPr>
          <w:spacing w:val="1"/>
        </w:rPr>
        <w:t xml:space="preserve"> </w:t>
      </w:r>
      <w:r w:rsidRPr="005F64EA">
        <w:t>акціонера також</w:t>
      </w:r>
      <w:r w:rsidRPr="005F64EA">
        <w:rPr>
          <w:spacing w:val="1"/>
        </w:rPr>
        <w:t xml:space="preserve"> </w:t>
      </w:r>
      <w:r w:rsidRPr="005F64EA">
        <w:t>документ, що</w:t>
      </w:r>
      <w:r w:rsidRPr="005F64EA">
        <w:rPr>
          <w:spacing w:val="1"/>
        </w:rPr>
        <w:t xml:space="preserve"> </w:t>
      </w:r>
      <w:r w:rsidRPr="005F64EA">
        <w:t>підтверджує його повноваження (засвідчену належним чином</w:t>
      </w:r>
      <w:r w:rsidRPr="005F64EA">
        <w:rPr>
          <w:spacing w:val="1"/>
        </w:rPr>
        <w:t xml:space="preserve"> </w:t>
      </w:r>
      <w:r w:rsidRPr="005F64EA">
        <w:t>копію). Депозитарна установа може вимагати у акціонера (представника акціонера) також інші</w:t>
      </w:r>
      <w:r w:rsidRPr="005F64EA">
        <w:rPr>
          <w:spacing w:val="1"/>
        </w:rPr>
        <w:t xml:space="preserve"> </w:t>
      </w:r>
      <w:r w:rsidRPr="005F64EA">
        <w:t>документи, необхідні для його ідентифікації та верифікації, відповідно із положенням договору,</w:t>
      </w:r>
      <w:r w:rsidRPr="005F64EA">
        <w:rPr>
          <w:spacing w:val="1"/>
        </w:rPr>
        <w:t xml:space="preserve"> </w:t>
      </w:r>
      <w:r w:rsidRPr="005F64EA">
        <w:t>укладеного</w:t>
      </w:r>
      <w:r w:rsidRPr="005F64EA">
        <w:rPr>
          <w:spacing w:val="1"/>
        </w:rPr>
        <w:t xml:space="preserve"> </w:t>
      </w:r>
      <w:r w:rsidRPr="005F64EA">
        <w:t>між</w:t>
      </w:r>
      <w:r w:rsidRPr="005F64EA">
        <w:rPr>
          <w:spacing w:val="1"/>
        </w:rPr>
        <w:t xml:space="preserve"> </w:t>
      </w:r>
      <w:r w:rsidRPr="005F64EA">
        <w:t>акціонером</w:t>
      </w:r>
      <w:r w:rsidRPr="005F64EA">
        <w:rPr>
          <w:spacing w:val="1"/>
        </w:rPr>
        <w:t xml:space="preserve"> </w:t>
      </w:r>
      <w:r w:rsidRPr="005F64EA">
        <w:t>та</w:t>
      </w:r>
      <w:r w:rsidRPr="005F64EA">
        <w:rPr>
          <w:spacing w:val="1"/>
        </w:rPr>
        <w:t xml:space="preserve"> </w:t>
      </w:r>
      <w:r w:rsidRPr="005F64EA">
        <w:t>такою</w:t>
      </w:r>
      <w:r w:rsidRPr="005F64EA">
        <w:rPr>
          <w:spacing w:val="1"/>
        </w:rPr>
        <w:t xml:space="preserve"> </w:t>
      </w:r>
      <w:r w:rsidRPr="005F64EA">
        <w:t>депозитарною</w:t>
      </w:r>
      <w:r w:rsidRPr="005F64EA">
        <w:rPr>
          <w:spacing w:val="1"/>
        </w:rPr>
        <w:t xml:space="preserve"> </w:t>
      </w:r>
      <w:r w:rsidRPr="005F64EA">
        <w:t>установою</w:t>
      </w:r>
      <w:r w:rsidRPr="005F64EA">
        <w:rPr>
          <w:spacing w:val="1"/>
        </w:rPr>
        <w:t xml:space="preserve"> </w:t>
      </w:r>
      <w:r w:rsidRPr="005F64EA">
        <w:t>та/або</w:t>
      </w:r>
      <w:r w:rsidRPr="005F64EA">
        <w:rPr>
          <w:spacing w:val="1"/>
        </w:rPr>
        <w:t xml:space="preserve"> </w:t>
      </w:r>
      <w:r w:rsidRPr="005F64EA">
        <w:t>законодавством</w:t>
      </w:r>
      <w:r w:rsidRPr="005F64EA">
        <w:rPr>
          <w:spacing w:val="1"/>
        </w:rPr>
        <w:t xml:space="preserve"> </w:t>
      </w:r>
      <w:r w:rsidRPr="005F64EA">
        <w:t>про</w:t>
      </w:r>
      <w:r w:rsidRPr="005F64EA">
        <w:rPr>
          <w:spacing w:val="1"/>
        </w:rPr>
        <w:t xml:space="preserve"> </w:t>
      </w:r>
      <w:r w:rsidRPr="005F64EA">
        <w:t>депозитарну</w:t>
      </w:r>
      <w:r w:rsidRPr="005F64EA">
        <w:rPr>
          <w:spacing w:val="1"/>
        </w:rPr>
        <w:t xml:space="preserve"> </w:t>
      </w:r>
      <w:r w:rsidRPr="005F64EA">
        <w:t>систему</w:t>
      </w:r>
      <w:r w:rsidRPr="005F64EA">
        <w:rPr>
          <w:spacing w:val="1"/>
        </w:rPr>
        <w:t xml:space="preserve"> </w:t>
      </w:r>
      <w:r w:rsidRPr="005F64EA">
        <w:t>та/або</w:t>
      </w:r>
      <w:r w:rsidRPr="005F64EA">
        <w:rPr>
          <w:spacing w:val="1"/>
        </w:rPr>
        <w:t xml:space="preserve"> </w:t>
      </w:r>
      <w:r w:rsidRPr="005F64EA">
        <w:t>законодавством,</w:t>
      </w:r>
      <w:r w:rsidRPr="005F64EA">
        <w:rPr>
          <w:spacing w:val="1"/>
        </w:rPr>
        <w:t xml:space="preserve"> </w:t>
      </w:r>
      <w:r w:rsidRPr="005F64EA">
        <w:t>що</w:t>
      </w:r>
      <w:r w:rsidRPr="005F64EA">
        <w:rPr>
          <w:spacing w:val="1"/>
        </w:rPr>
        <w:t xml:space="preserve"> </w:t>
      </w:r>
      <w:r w:rsidRPr="005F64EA">
        <w:t>регулює</w:t>
      </w:r>
      <w:r w:rsidRPr="005F64EA">
        <w:rPr>
          <w:spacing w:val="1"/>
        </w:rPr>
        <w:t xml:space="preserve"> </w:t>
      </w:r>
      <w:r w:rsidRPr="005F64EA">
        <w:t>порядок</w:t>
      </w:r>
      <w:r w:rsidRPr="005F64EA">
        <w:rPr>
          <w:spacing w:val="1"/>
        </w:rPr>
        <w:t xml:space="preserve"> </w:t>
      </w:r>
      <w:r w:rsidRPr="005F64EA">
        <w:t>дистанційного</w:t>
      </w:r>
      <w:r w:rsidRPr="005F64EA">
        <w:rPr>
          <w:spacing w:val="1"/>
        </w:rPr>
        <w:t xml:space="preserve"> </w:t>
      </w:r>
      <w:r w:rsidRPr="005F64EA">
        <w:t>проведення</w:t>
      </w:r>
      <w:r w:rsidRPr="005F64EA">
        <w:rPr>
          <w:spacing w:val="-57"/>
        </w:rPr>
        <w:t xml:space="preserve"> </w:t>
      </w:r>
      <w:r w:rsidRPr="005F64EA">
        <w:t>Загальних</w:t>
      </w:r>
      <w:r w:rsidRPr="005F64EA">
        <w:rPr>
          <w:spacing w:val="-4"/>
        </w:rPr>
        <w:t xml:space="preserve"> </w:t>
      </w:r>
      <w:r w:rsidRPr="005F64EA">
        <w:t>зборів.</w:t>
      </w:r>
    </w:p>
    <w:p w:rsidR="007E2B6F" w:rsidRPr="005F64EA" w:rsidRDefault="00E81BD6">
      <w:pPr>
        <w:pStyle w:val="a3"/>
        <w:ind w:right="120" w:firstLine="706"/>
      </w:pPr>
      <w:r w:rsidRPr="005F64EA">
        <w:t>Представником</w:t>
      </w:r>
      <w:r w:rsidRPr="005F64EA">
        <w:rPr>
          <w:spacing w:val="1"/>
        </w:rPr>
        <w:t xml:space="preserve"> </w:t>
      </w:r>
      <w:r w:rsidRPr="005F64EA">
        <w:t>акціонера</w:t>
      </w:r>
      <w:r w:rsidRPr="005F64EA">
        <w:rPr>
          <w:spacing w:val="1"/>
        </w:rPr>
        <w:t xml:space="preserve"> </w:t>
      </w:r>
      <w:r w:rsidRPr="005F64EA">
        <w:t>на</w:t>
      </w:r>
      <w:r w:rsidRPr="005F64EA">
        <w:rPr>
          <w:spacing w:val="1"/>
        </w:rPr>
        <w:t xml:space="preserve"> </w:t>
      </w:r>
      <w:r w:rsidRPr="005F64EA">
        <w:t>Загальних</w:t>
      </w:r>
      <w:r w:rsidRPr="005F64EA">
        <w:rPr>
          <w:spacing w:val="1"/>
        </w:rPr>
        <w:t xml:space="preserve"> </w:t>
      </w:r>
      <w:r w:rsidRPr="005F64EA">
        <w:t>зборах</w:t>
      </w:r>
      <w:r w:rsidRPr="005F64EA">
        <w:rPr>
          <w:spacing w:val="1"/>
        </w:rPr>
        <w:t xml:space="preserve"> </w:t>
      </w:r>
      <w:r w:rsidRPr="005F64EA">
        <w:t>може</w:t>
      </w:r>
      <w:r w:rsidRPr="005F64EA">
        <w:rPr>
          <w:spacing w:val="1"/>
        </w:rPr>
        <w:t xml:space="preserve"> </w:t>
      </w:r>
      <w:r w:rsidRPr="005F64EA">
        <w:t>бути</w:t>
      </w:r>
      <w:r w:rsidRPr="005F64EA">
        <w:rPr>
          <w:spacing w:val="1"/>
        </w:rPr>
        <w:t xml:space="preserve"> </w:t>
      </w:r>
      <w:r w:rsidRPr="005F64EA">
        <w:t>фізична</w:t>
      </w:r>
      <w:r w:rsidRPr="005F64EA">
        <w:rPr>
          <w:spacing w:val="1"/>
        </w:rPr>
        <w:t xml:space="preserve"> </w:t>
      </w:r>
      <w:r w:rsidRPr="005F64EA">
        <w:t>особа</w:t>
      </w:r>
      <w:r w:rsidRPr="005F64EA">
        <w:rPr>
          <w:spacing w:val="1"/>
        </w:rPr>
        <w:t xml:space="preserve"> </w:t>
      </w:r>
      <w:r w:rsidRPr="005F64EA">
        <w:t>або</w:t>
      </w:r>
      <w:r w:rsidRPr="005F64EA">
        <w:rPr>
          <w:spacing w:val="1"/>
        </w:rPr>
        <w:t xml:space="preserve"> </w:t>
      </w:r>
      <w:r w:rsidRPr="005F64EA">
        <w:t>уповноважена особа юридичної особи, а також уповноважена особа держави чи територіальної</w:t>
      </w:r>
      <w:r w:rsidRPr="005F64EA">
        <w:rPr>
          <w:spacing w:val="1"/>
        </w:rPr>
        <w:t xml:space="preserve"> </w:t>
      </w:r>
      <w:r w:rsidRPr="005F64EA">
        <w:t>громади.</w:t>
      </w:r>
    </w:p>
    <w:p w:rsidR="007E2B6F" w:rsidRPr="005F64EA" w:rsidRDefault="00E81BD6">
      <w:pPr>
        <w:pStyle w:val="a3"/>
        <w:spacing w:before="1"/>
        <w:ind w:right="136" w:firstLine="706"/>
      </w:pPr>
      <w:r w:rsidRPr="005F64EA">
        <w:t>Посадові особи органів акціонерного товариства та їх афілійовані особи не можуть бути</w:t>
      </w:r>
      <w:r w:rsidRPr="005F64EA">
        <w:rPr>
          <w:spacing w:val="1"/>
        </w:rPr>
        <w:t xml:space="preserve"> </w:t>
      </w:r>
      <w:r w:rsidRPr="005F64EA">
        <w:t>представниками</w:t>
      </w:r>
      <w:r w:rsidRPr="005F64EA">
        <w:rPr>
          <w:spacing w:val="2"/>
        </w:rPr>
        <w:t xml:space="preserve"> </w:t>
      </w:r>
      <w:r w:rsidRPr="005F64EA">
        <w:t>інших</w:t>
      </w:r>
      <w:r w:rsidRPr="005F64EA">
        <w:rPr>
          <w:spacing w:val="-4"/>
        </w:rPr>
        <w:t xml:space="preserve"> </w:t>
      </w:r>
      <w:r w:rsidRPr="005F64EA">
        <w:t>акціонерів</w:t>
      </w:r>
      <w:r w:rsidRPr="005F64EA">
        <w:rPr>
          <w:spacing w:val="3"/>
        </w:rPr>
        <w:t xml:space="preserve"> </w:t>
      </w:r>
      <w:r w:rsidRPr="005F64EA">
        <w:t>акціонерного</w:t>
      </w:r>
      <w:r w:rsidRPr="005F64EA">
        <w:rPr>
          <w:spacing w:val="-4"/>
        </w:rPr>
        <w:t xml:space="preserve"> </w:t>
      </w:r>
      <w:r w:rsidRPr="005F64EA">
        <w:t>товариства</w:t>
      </w:r>
      <w:r w:rsidRPr="005F64EA">
        <w:rPr>
          <w:spacing w:val="-5"/>
        </w:rPr>
        <w:t xml:space="preserve"> </w:t>
      </w:r>
      <w:r w:rsidRPr="005F64EA">
        <w:t>на Загальних</w:t>
      </w:r>
      <w:r w:rsidRPr="005F64EA">
        <w:rPr>
          <w:spacing w:val="-4"/>
        </w:rPr>
        <w:t xml:space="preserve"> </w:t>
      </w:r>
      <w:r w:rsidRPr="005F64EA">
        <w:t>зборах.</w:t>
      </w:r>
    </w:p>
    <w:p w:rsidR="007E2B6F" w:rsidRPr="005F64EA" w:rsidRDefault="00E81BD6">
      <w:pPr>
        <w:pStyle w:val="a3"/>
        <w:spacing w:before="1"/>
        <w:ind w:right="124" w:firstLine="706"/>
      </w:pPr>
      <w:r w:rsidRPr="005F64EA">
        <w:lastRenderedPageBreak/>
        <w:t>Представником</w:t>
      </w:r>
      <w:r w:rsidRPr="005F64EA">
        <w:rPr>
          <w:spacing w:val="1"/>
        </w:rPr>
        <w:t xml:space="preserve"> </w:t>
      </w:r>
      <w:r w:rsidRPr="005F64EA">
        <w:t>акціонера – фізичної чи юридичної</w:t>
      </w:r>
      <w:r w:rsidRPr="005F64EA">
        <w:rPr>
          <w:spacing w:val="60"/>
        </w:rPr>
        <w:t xml:space="preserve"> </w:t>
      </w:r>
      <w:r w:rsidRPr="005F64EA">
        <w:t>особи на Загальних зборах</w:t>
      </w:r>
      <w:r w:rsidRPr="005F64EA">
        <w:rPr>
          <w:spacing w:val="1"/>
        </w:rPr>
        <w:t xml:space="preserve"> </w:t>
      </w:r>
      <w:r w:rsidRPr="005F64EA">
        <w:t>може</w:t>
      </w:r>
      <w:r w:rsidRPr="005F64EA">
        <w:rPr>
          <w:spacing w:val="1"/>
        </w:rPr>
        <w:t xml:space="preserve"> </w:t>
      </w:r>
      <w:r w:rsidRPr="005F64EA">
        <w:t>бути</w:t>
      </w:r>
      <w:r w:rsidRPr="005F64EA">
        <w:rPr>
          <w:spacing w:val="1"/>
        </w:rPr>
        <w:t xml:space="preserve"> </w:t>
      </w:r>
      <w:r w:rsidRPr="005F64EA">
        <w:t>інша</w:t>
      </w:r>
      <w:r w:rsidRPr="005F64EA">
        <w:rPr>
          <w:spacing w:val="1"/>
        </w:rPr>
        <w:t xml:space="preserve"> </w:t>
      </w:r>
      <w:r w:rsidRPr="005F64EA">
        <w:t>фізична</w:t>
      </w:r>
      <w:r w:rsidRPr="005F64EA">
        <w:rPr>
          <w:spacing w:val="1"/>
        </w:rPr>
        <w:t xml:space="preserve"> </w:t>
      </w:r>
      <w:r w:rsidRPr="005F64EA">
        <w:t>особа</w:t>
      </w:r>
      <w:r w:rsidRPr="005F64EA">
        <w:rPr>
          <w:spacing w:val="1"/>
        </w:rPr>
        <w:t xml:space="preserve"> </w:t>
      </w:r>
      <w:r w:rsidRPr="005F64EA">
        <w:t>або</w:t>
      </w:r>
      <w:r w:rsidRPr="005F64EA">
        <w:rPr>
          <w:spacing w:val="1"/>
        </w:rPr>
        <w:t xml:space="preserve"> </w:t>
      </w:r>
      <w:r w:rsidRPr="005F64EA">
        <w:t>уповноважена</w:t>
      </w:r>
      <w:r w:rsidRPr="005F64EA">
        <w:rPr>
          <w:spacing w:val="1"/>
        </w:rPr>
        <w:t xml:space="preserve"> </w:t>
      </w:r>
      <w:r w:rsidRPr="005F64EA">
        <w:t>особа</w:t>
      </w:r>
      <w:r w:rsidRPr="005F64EA">
        <w:rPr>
          <w:spacing w:val="1"/>
        </w:rPr>
        <w:t xml:space="preserve"> </w:t>
      </w:r>
      <w:r w:rsidRPr="005F64EA">
        <w:t>юридичної</w:t>
      </w:r>
      <w:r w:rsidRPr="005F64EA">
        <w:rPr>
          <w:spacing w:val="1"/>
        </w:rPr>
        <w:t xml:space="preserve"> </w:t>
      </w:r>
      <w:r w:rsidRPr="005F64EA">
        <w:t>особи,</w:t>
      </w:r>
      <w:r w:rsidRPr="005F64EA">
        <w:rPr>
          <w:spacing w:val="1"/>
        </w:rPr>
        <w:t xml:space="preserve"> </w:t>
      </w:r>
      <w:r w:rsidRPr="005F64EA">
        <w:t>а</w:t>
      </w:r>
      <w:r w:rsidRPr="005F64EA">
        <w:rPr>
          <w:spacing w:val="1"/>
        </w:rPr>
        <w:t xml:space="preserve"> </w:t>
      </w:r>
      <w:r w:rsidRPr="005F64EA">
        <w:t>представником</w:t>
      </w:r>
      <w:r w:rsidRPr="005F64EA">
        <w:rPr>
          <w:spacing w:val="-57"/>
        </w:rPr>
        <w:t xml:space="preserve"> </w:t>
      </w:r>
      <w:r w:rsidRPr="005F64EA">
        <w:t>акціонера</w:t>
      </w:r>
      <w:r w:rsidRPr="005F64EA">
        <w:rPr>
          <w:spacing w:val="1"/>
        </w:rPr>
        <w:t xml:space="preserve"> </w:t>
      </w:r>
      <w:r w:rsidRPr="005F64EA">
        <w:t>–</w:t>
      </w:r>
      <w:r w:rsidRPr="005F64EA">
        <w:rPr>
          <w:spacing w:val="1"/>
        </w:rPr>
        <w:t xml:space="preserve"> </w:t>
      </w:r>
      <w:r w:rsidRPr="005F64EA">
        <w:t>держави</w:t>
      </w:r>
      <w:r w:rsidRPr="005F64EA">
        <w:rPr>
          <w:spacing w:val="1"/>
        </w:rPr>
        <w:t xml:space="preserve"> </w:t>
      </w:r>
      <w:r w:rsidRPr="005F64EA">
        <w:t>чи</w:t>
      </w:r>
      <w:r w:rsidRPr="005F64EA">
        <w:rPr>
          <w:spacing w:val="1"/>
        </w:rPr>
        <w:t xml:space="preserve"> </w:t>
      </w:r>
      <w:r w:rsidRPr="005F64EA">
        <w:t>територіальної</w:t>
      </w:r>
      <w:r w:rsidRPr="005F64EA">
        <w:rPr>
          <w:spacing w:val="1"/>
        </w:rPr>
        <w:t xml:space="preserve"> </w:t>
      </w:r>
      <w:r w:rsidRPr="005F64EA">
        <w:t>громади</w:t>
      </w:r>
      <w:r w:rsidRPr="005F64EA">
        <w:rPr>
          <w:spacing w:val="1"/>
        </w:rPr>
        <w:t xml:space="preserve"> </w:t>
      </w:r>
      <w:r w:rsidRPr="005F64EA">
        <w:t>–</w:t>
      </w:r>
      <w:r w:rsidRPr="005F64EA">
        <w:rPr>
          <w:spacing w:val="1"/>
        </w:rPr>
        <w:t xml:space="preserve"> </w:t>
      </w:r>
      <w:r w:rsidRPr="005F64EA">
        <w:t>уповноважена особа</w:t>
      </w:r>
      <w:r w:rsidRPr="005F64EA">
        <w:rPr>
          <w:spacing w:val="1"/>
        </w:rPr>
        <w:t xml:space="preserve"> </w:t>
      </w:r>
      <w:r w:rsidRPr="005F64EA">
        <w:t>органу, що здійснює</w:t>
      </w:r>
      <w:r w:rsidRPr="005F64EA">
        <w:rPr>
          <w:spacing w:val="1"/>
        </w:rPr>
        <w:t xml:space="preserve"> </w:t>
      </w:r>
      <w:r w:rsidRPr="005F64EA">
        <w:t>управління</w:t>
      </w:r>
      <w:r w:rsidRPr="005F64EA">
        <w:rPr>
          <w:spacing w:val="-4"/>
        </w:rPr>
        <w:t xml:space="preserve"> </w:t>
      </w:r>
      <w:r w:rsidRPr="005F64EA">
        <w:t>державним</w:t>
      </w:r>
      <w:r w:rsidRPr="005F64EA">
        <w:rPr>
          <w:spacing w:val="4"/>
        </w:rPr>
        <w:t xml:space="preserve"> </w:t>
      </w:r>
      <w:r w:rsidRPr="005F64EA">
        <w:t>чи</w:t>
      </w:r>
      <w:r w:rsidRPr="005F64EA">
        <w:rPr>
          <w:spacing w:val="-2"/>
        </w:rPr>
        <w:t xml:space="preserve"> </w:t>
      </w:r>
      <w:r w:rsidRPr="005F64EA">
        <w:t>комунальним</w:t>
      </w:r>
      <w:r w:rsidRPr="005F64EA">
        <w:rPr>
          <w:spacing w:val="-1"/>
        </w:rPr>
        <w:t xml:space="preserve"> </w:t>
      </w:r>
      <w:r w:rsidRPr="005F64EA">
        <w:t>майном.</w:t>
      </w:r>
    </w:p>
    <w:p w:rsidR="007E2B6F" w:rsidRPr="005F64EA" w:rsidRDefault="00E81BD6">
      <w:pPr>
        <w:pStyle w:val="a3"/>
        <w:spacing w:line="275" w:lineRule="exact"/>
        <w:ind w:left="879"/>
      </w:pPr>
      <w:r w:rsidRPr="005F64EA">
        <w:t>Акціонер має</w:t>
      </w:r>
      <w:r w:rsidRPr="005F64EA">
        <w:rPr>
          <w:spacing w:val="-3"/>
        </w:rPr>
        <w:t xml:space="preserve"> </w:t>
      </w:r>
      <w:r w:rsidRPr="005F64EA">
        <w:t>право</w:t>
      </w:r>
      <w:r w:rsidRPr="005F64EA">
        <w:rPr>
          <w:spacing w:val="-5"/>
        </w:rPr>
        <w:t xml:space="preserve"> </w:t>
      </w:r>
      <w:r w:rsidRPr="005F64EA">
        <w:t>призначити</w:t>
      </w:r>
      <w:r w:rsidRPr="005F64EA">
        <w:rPr>
          <w:spacing w:val="-3"/>
        </w:rPr>
        <w:t xml:space="preserve"> </w:t>
      </w:r>
      <w:r w:rsidRPr="005F64EA">
        <w:t>свого</w:t>
      </w:r>
      <w:r w:rsidRPr="005F64EA">
        <w:rPr>
          <w:spacing w:val="-4"/>
        </w:rPr>
        <w:t xml:space="preserve"> </w:t>
      </w:r>
      <w:r w:rsidRPr="005F64EA">
        <w:t>представника</w:t>
      </w:r>
      <w:r w:rsidRPr="005F64EA">
        <w:rPr>
          <w:spacing w:val="-1"/>
        </w:rPr>
        <w:t xml:space="preserve"> </w:t>
      </w:r>
      <w:r w:rsidRPr="005F64EA">
        <w:t>постійно</w:t>
      </w:r>
      <w:r w:rsidRPr="005F64EA">
        <w:rPr>
          <w:spacing w:val="-4"/>
        </w:rPr>
        <w:t xml:space="preserve"> </w:t>
      </w:r>
      <w:r w:rsidRPr="005F64EA">
        <w:t>або на</w:t>
      </w:r>
      <w:r w:rsidRPr="005F64EA">
        <w:rPr>
          <w:spacing w:val="-6"/>
        </w:rPr>
        <w:t xml:space="preserve"> </w:t>
      </w:r>
      <w:r w:rsidRPr="005F64EA">
        <w:t>певний</w:t>
      </w:r>
      <w:r w:rsidRPr="005F64EA">
        <w:rPr>
          <w:spacing w:val="-3"/>
        </w:rPr>
        <w:t xml:space="preserve"> </w:t>
      </w:r>
      <w:r w:rsidRPr="005F64EA">
        <w:t>строк.</w:t>
      </w:r>
    </w:p>
    <w:p w:rsidR="007E2B6F" w:rsidRPr="005F64EA" w:rsidRDefault="00E81BD6">
      <w:pPr>
        <w:pStyle w:val="a3"/>
        <w:ind w:right="122" w:firstLine="706"/>
      </w:pPr>
      <w:r w:rsidRPr="005F64EA">
        <w:t>Довіреність на право участі та голосування на Загальних зборах, видана фізичною</w:t>
      </w:r>
      <w:r w:rsidRPr="005F64EA">
        <w:rPr>
          <w:spacing w:val="1"/>
        </w:rPr>
        <w:t xml:space="preserve"> </w:t>
      </w:r>
      <w:r w:rsidRPr="005F64EA">
        <w:t>особою,</w:t>
      </w:r>
      <w:r w:rsidRPr="005F64EA">
        <w:rPr>
          <w:spacing w:val="1"/>
        </w:rPr>
        <w:t xml:space="preserve"> </w:t>
      </w:r>
      <w:r w:rsidRPr="005F64EA">
        <w:t>посвідчується</w:t>
      </w:r>
      <w:r w:rsidRPr="005F64EA">
        <w:rPr>
          <w:spacing w:val="60"/>
        </w:rPr>
        <w:t xml:space="preserve"> </w:t>
      </w:r>
      <w:r w:rsidRPr="005F64EA">
        <w:t>нотаріусом або іншими</w:t>
      </w:r>
      <w:r w:rsidRPr="005F64EA">
        <w:rPr>
          <w:spacing w:val="60"/>
        </w:rPr>
        <w:t xml:space="preserve"> </w:t>
      </w:r>
      <w:r w:rsidRPr="005F64EA">
        <w:t>посадовими особами, які вчиняють нотаріальні</w:t>
      </w:r>
      <w:r w:rsidRPr="005F64EA">
        <w:rPr>
          <w:spacing w:val="1"/>
        </w:rPr>
        <w:t xml:space="preserve"> </w:t>
      </w:r>
      <w:r w:rsidRPr="005F64EA">
        <w:t>дії,</w:t>
      </w:r>
      <w:r w:rsidRPr="005F64EA">
        <w:rPr>
          <w:spacing w:val="1"/>
        </w:rPr>
        <w:t xml:space="preserve"> </w:t>
      </w:r>
      <w:r w:rsidRPr="005F64EA">
        <w:t>а</w:t>
      </w:r>
      <w:r w:rsidRPr="005F64EA">
        <w:rPr>
          <w:spacing w:val="1"/>
        </w:rPr>
        <w:t xml:space="preserve"> </w:t>
      </w:r>
      <w:r w:rsidRPr="005F64EA">
        <w:t>також</w:t>
      </w:r>
      <w:r w:rsidRPr="005F64EA">
        <w:rPr>
          <w:spacing w:val="1"/>
        </w:rPr>
        <w:t xml:space="preserve"> </w:t>
      </w:r>
      <w:r w:rsidRPr="005F64EA">
        <w:t>може</w:t>
      </w:r>
      <w:r w:rsidRPr="005F64EA">
        <w:rPr>
          <w:spacing w:val="1"/>
        </w:rPr>
        <w:t xml:space="preserve"> </w:t>
      </w:r>
      <w:r w:rsidRPr="005F64EA">
        <w:t>посвідчуватися</w:t>
      </w:r>
      <w:r w:rsidRPr="005F64EA">
        <w:rPr>
          <w:spacing w:val="1"/>
        </w:rPr>
        <w:t xml:space="preserve"> </w:t>
      </w:r>
      <w:r w:rsidRPr="005F64EA">
        <w:t>депозитарною</w:t>
      </w:r>
      <w:r w:rsidRPr="005F64EA">
        <w:rPr>
          <w:spacing w:val="1"/>
        </w:rPr>
        <w:t xml:space="preserve"> </w:t>
      </w:r>
      <w:r w:rsidRPr="005F64EA">
        <w:t>установою</w:t>
      </w:r>
      <w:r w:rsidRPr="005F64EA">
        <w:rPr>
          <w:spacing w:val="1"/>
        </w:rPr>
        <w:t xml:space="preserve"> </w:t>
      </w:r>
      <w:r w:rsidRPr="005F64EA">
        <w:t>у</w:t>
      </w:r>
      <w:r w:rsidRPr="005F64EA">
        <w:rPr>
          <w:spacing w:val="1"/>
        </w:rPr>
        <w:t xml:space="preserve"> </w:t>
      </w:r>
      <w:r w:rsidRPr="005F64EA">
        <w:t>встановленому</w:t>
      </w:r>
      <w:r w:rsidRPr="005F64EA">
        <w:rPr>
          <w:spacing w:val="1"/>
        </w:rPr>
        <w:t xml:space="preserve"> </w:t>
      </w:r>
      <w:r w:rsidRPr="005F64EA">
        <w:t>Національною</w:t>
      </w:r>
      <w:r w:rsidRPr="005F64EA">
        <w:rPr>
          <w:spacing w:val="1"/>
        </w:rPr>
        <w:t xml:space="preserve"> </w:t>
      </w:r>
      <w:r w:rsidRPr="005F64EA">
        <w:t>комісією</w:t>
      </w:r>
      <w:r w:rsidRPr="005F64EA">
        <w:rPr>
          <w:spacing w:val="1"/>
        </w:rPr>
        <w:t xml:space="preserve"> </w:t>
      </w:r>
      <w:r w:rsidRPr="005F64EA">
        <w:t>з</w:t>
      </w:r>
      <w:r w:rsidRPr="005F64EA">
        <w:rPr>
          <w:spacing w:val="1"/>
        </w:rPr>
        <w:t xml:space="preserve"> </w:t>
      </w:r>
      <w:r w:rsidRPr="005F64EA">
        <w:t>цінних</w:t>
      </w:r>
      <w:r w:rsidRPr="005F64EA">
        <w:rPr>
          <w:spacing w:val="1"/>
        </w:rPr>
        <w:t xml:space="preserve"> </w:t>
      </w:r>
      <w:r w:rsidRPr="005F64EA">
        <w:t>паперів</w:t>
      </w:r>
      <w:r w:rsidRPr="005F64EA">
        <w:rPr>
          <w:spacing w:val="1"/>
        </w:rPr>
        <w:t xml:space="preserve"> </w:t>
      </w:r>
      <w:r w:rsidRPr="005F64EA">
        <w:t>та</w:t>
      </w:r>
      <w:r w:rsidRPr="005F64EA">
        <w:rPr>
          <w:spacing w:val="1"/>
        </w:rPr>
        <w:t xml:space="preserve"> </w:t>
      </w:r>
      <w:r w:rsidRPr="005F64EA">
        <w:t>фондового</w:t>
      </w:r>
      <w:r w:rsidRPr="005F64EA">
        <w:rPr>
          <w:spacing w:val="1"/>
        </w:rPr>
        <w:t xml:space="preserve"> </w:t>
      </w:r>
      <w:r w:rsidRPr="005F64EA">
        <w:t>ринку</w:t>
      </w:r>
      <w:r w:rsidRPr="005F64EA">
        <w:rPr>
          <w:spacing w:val="1"/>
        </w:rPr>
        <w:t xml:space="preserve"> </w:t>
      </w:r>
      <w:r w:rsidRPr="005F64EA">
        <w:t>порядку.</w:t>
      </w:r>
      <w:r w:rsidRPr="005F64EA">
        <w:rPr>
          <w:spacing w:val="1"/>
        </w:rPr>
        <w:t xml:space="preserve"> </w:t>
      </w:r>
      <w:r w:rsidRPr="005F64EA">
        <w:t>Довіреність</w:t>
      </w:r>
      <w:r w:rsidRPr="005F64EA">
        <w:rPr>
          <w:spacing w:val="1"/>
        </w:rPr>
        <w:t xml:space="preserve"> </w:t>
      </w:r>
      <w:r w:rsidRPr="005F64EA">
        <w:t>на</w:t>
      </w:r>
      <w:r w:rsidRPr="005F64EA">
        <w:rPr>
          <w:spacing w:val="1"/>
        </w:rPr>
        <w:t xml:space="preserve"> </w:t>
      </w:r>
      <w:r w:rsidRPr="005F64EA">
        <w:t>право</w:t>
      </w:r>
      <w:r w:rsidRPr="005F64EA">
        <w:rPr>
          <w:spacing w:val="1"/>
        </w:rPr>
        <w:t xml:space="preserve"> </w:t>
      </w:r>
      <w:r w:rsidRPr="005F64EA">
        <w:t>участі</w:t>
      </w:r>
      <w:r w:rsidRPr="005F64EA">
        <w:rPr>
          <w:spacing w:val="1"/>
        </w:rPr>
        <w:t xml:space="preserve"> </w:t>
      </w:r>
      <w:r w:rsidRPr="005F64EA">
        <w:t>та</w:t>
      </w:r>
      <w:r w:rsidRPr="005F64EA">
        <w:rPr>
          <w:spacing w:val="1"/>
        </w:rPr>
        <w:t xml:space="preserve"> </w:t>
      </w:r>
      <w:r w:rsidRPr="005F64EA">
        <w:t>голосування на Загальних зборах від імені юридичної особи видається її органом або</w:t>
      </w:r>
      <w:r w:rsidRPr="005F64EA">
        <w:rPr>
          <w:spacing w:val="1"/>
        </w:rPr>
        <w:t xml:space="preserve"> </w:t>
      </w:r>
      <w:r w:rsidRPr="005F64EA">
        <w:t>іншою</w:t>
      </w:r>
      <w:r w:rsidRPr="005F64EA">
        <w:rPr>
          <w:spacing w:val="-1"/>
        </w:rPr>
        <w:t xml:space="preserve"> </w:t>
      </w:r>
      <w:r w:rsidRPr="005F64EA">
        <w:t>особою,</w:t>
      </w:r>
      <w:r w:rsidRPr="005F64EA">
        <w:rPr>
          <w:spacing w:val="4"/>
        </w:rPr>
        <w:t xml:space="preserve"> </w:t>
      </w:r>
      <w:r w:rsidRPr="005F64EA">
        <w:t>уповноваженою</w:t>
      </w:r>
      <w:r w:rsidRPr="005F64EA">
        <w:rPr>
          <w:spacing w:val="1"/>
        </w:rPr>
        <w:t xml:space="preserve"> </w:t>
      </w:r>
      <w:r w:rsidRPr="005F64EA">
        <w:t>на</w:t>
      </w:r>
      <w:r w:rsidRPr="005F64EA">
        <w:rPr>
          <w:spacing w:val="-5"/>
        </w:rPr>
        <w:t xml:space="preserve"> </w:t>
      </w:r>
      <w:r w:rsidRPr="005F64EA">
        <w:t>це</w:t>
      </w:r>
      <w:r w:rsidRPr="005F64EA">
        <w:rPr>
          <w:spacing w:val="1"/>
        </w:rPr>
        <w:t xml:space="preserve"> </w:t>
      </w:r>
      <w:r w:rsidRPr="005F64EA">
        <w:t>її</w:t>
      </w:r>
      <w:r w:rsidRPr="005F64EA">
        <w:rPr>
          <w:spacing w:val="-2"/>
        </w:rPr>
        <w:t xml:space="preserve"> </w:t>
      </w:r>
      <w:r w:rsidRPr="005F64EA">
        <w:t>установчими</w:t>
      </w:r>
      <w:r w:rsidRPr="005F64EA">
        <w:rPr>
          <w:spacing w:val="-3"/>
        </w:rPr>
        <w:t xml:space="preserve"> </w:t>
      </w:r>
      <w:r w:rsidRPr="005F64EA">
        <w:t>документами.</w:t>
      </w:r>
    </w:p>
    <w:p w:rsidR="007E2B6F" w:rsidRPr="005F64EA" w:rsidRDefault="00E81BD6">
      <w:pPr>
        <w:pStyle w:val="a3"/>
        <w:ind w:right="117" w:firstLine="706"/>
      </w:pPr>
      <w:r w:rsidRPr="005F64EA">
        <w:t>Довіреність на право участі та голосування на Загальних зборах може містити</w:t>
      </w:r>
      <w:r w:rsidRPr="005F64EA">
        <w:rPr>
          <w:spacing w:val="1"/>
        </w:rPr>
        <w:t xml:space="preserve"> </w:t>
      </w:r>
      <w:r w:rsidRPr="005F64EA">
        <w:t>завдання щодо голосування, тобто перелік питань, порядку денного Загальних зборів із</w:t>
      </w:r>
      <w:r w:rsidRPr="005F64EA">
        <w:rPr>
          <w:spacing w:val="1"/>
        </w:rPr>
        <w:t xml:space="preserve"> </w:t>
      </w:r>
      <w:r w:rsidRPr="005F64EA">
        <w:t>зазначенням того, як і за яке (проти якого) рішення потрібно проголосувати. Якщо довіреність не</w:t>
      </w:r>
      <w:r w:rsidRPr="005F64EA">
        <w:rPr>
          <w:spacing w:val="1"/>
        </w:rPr>
        <w:t xml:space="preserve"> </w:t>
      </w:r>
      <w:r w:rsidRPr="005F64EA">
        <w:t>містить</w:t>
      </w:r>
      <w:r w:rsidRPr="005F64EA">
        <w:rPr>
          <w:spacing w:val="1"/>
        </w:rPr>
        <w:t xml:space="preserve"> </w:t>
      </w:r>
      <w:r w:rsidRPr="005F64EA">
        <w:t>завдання щодо</w:t>
      </w:r>
      <w:r w:rsidRPr="005F64EA">
        <w:rPr>
          <w:spacing w:val="1"/>
        </w:rPr>
        <w:t xml:space="preserve"> </w:t>
      </w:r>
      <w:r w:rsidRPr="005F64EA">
        <w:t>голосування,</w:t>
      </w:r>
      <w:r w:rsidRPr="005F64EA">
        <w:rPr>
          <w:spacing w:val="1"/>
        </w:rPr>
        <w:t xml:space="preserve"> </w:t>
      </w:r>
      <w:r w:rsidRPr="005F64EA">
        <w:t>представник</w:t>
      </w:r>
      <w:r w:rsidRPr="005F64EA">
        <w:rPr>
          <w:spacing w:val="1"/>
        </w:rPr>
        <w:t xml:space="preserve"> </w:t>
      </w:r>
      <w:r w:rsidRPr="005F64EA">
        <w:t>вирішує всі</w:t>
      </w:r>
      <w:r w:rsidRPr="005F64EA">
        <w:rPr>
          <w:spacing w:val="1"/>
        </w:rPr>
        <w:t xml:space="preserve"> </w:t>
      </w:r>
      <w:r w:rsidRPr="005F64EA">
        <w:t>питання щодо</w:t>
      </w:r>
      <w:r w:rsidRPr="005F64EA">
        <w:rPr>
          <w:spacing w:val="1"/>
        </w:rPr>
        <w:t xml:space="preserve"> </w:t>
      </w:r>
      <w:r w:rsidRPr="005F64EA">
        <w:t>голосування</w:t>
      </w:r>
      <w:r w:rsidRPr="005F64EA">
        <w:rPr>
          <w:spacing w:val="1"/>
        </w:rPr>
        <w:t xml:space="preserve"> </w:t>
      </w:r>
      <w:r w:rsidRPr="005F64EA">
        <w:t>на</w:t>
      </w:r>
      <w:r w:rsidRPr="005F64EA">
        <w:rPr>
          <w:spacing w:val="1"/>
        </w:rPr>
        <w:t xml:space="preserve"> </w:t>
      </w:r>
      <w:r w:rsidRPr="005F64EA">
        <w:t>Загальних</w:t>
      </w:r>
      <w:r w:rsidRPr="005F64EA">
        <w:rPr>
          <w:spacing w:val="-3"/>
        </w:rPr>
        <w:t xml:space="preserve"> </w:t>
      </w:r>
      <w:r w:rsidRPr="005F64EA">
        <w:t>зборах</w:t>
      </w:r>
      <w:r w:rsidRPr="005F64EA">
        <w:rPr>
          <w:spacing w:val="2"/>
        </w:rPr>
        <w:t xml:space="preserve"> </w:t>
      </w:r>
      <w:r w:rsidRPr="005F64EA">
        <w:t>на</w:t>
      </w:r>
      <w:r w:rsidRPr="005F64EA">
        <w:rPr>
          <w:spacing w:val="1"/>
        </w:rPr>
        <w:t xml:space="preserve"> </w:t>
      </w:r>
      <w:r w:rsidRPr="005F64EA">
        <w:t>свій</w:t>
      </w:r>
      <w:r w:rsidRPr="005F64EA">
        <w:rPr>
          <w:spacing w:val="4"/>
        </w:rPr>
        <w:t xml:space="preserve"> </w:t>
      </w:r>
      <w:r w:rsidRPr="005F64EA">
        <w:t>розсуд.</w:t>
      </w:r>
    </w:p>
    <w:p w:rsidR="007E2B6F" w:rsidRPr="005F64EA" w:rsidRDefault="00E81BD6">
      <w:pPr>
        <w:pStyle w:val="a3"/>
        <w:spacing w:before="5" w:line="237" w:lineRule="auto"/>
        <w:ind w:right="124" w:firstLine="706"/>
      </w:pPr>
      <w:r w:rsidRPr="005F64EA">
        <w:t>Акціонер</w:t>
      </w:r>
      <w:r w:rsidRPr="005F64EA">
        <w:rPr>
          <w:spacing w:val="1"/>
        </w:rPr>
        <w:t xml:space="preserve"> </w:t>
      </w:r>
      <w:r w:rsidRPr="005F64EA">
        <w:t>має</w:t>
      </w:r>
      <w:r w:rsidRPr="005F64EA">
        <w:rPr>
          <w:spacing w:val="1"/>
        </w:rPr>
        <w:t xml:space="preserve"> </w:t>
      </w:r>
      <w:r w:rsidRPr="005F64EA">
        <w:t>право</w:t>
      </w:r>
      <w:r w:rsidRPr="005F64EA">
        <w:rPr>
          <w:spacing w:val="1"/>
        </w:rPr>
        <w:t xml:space="preserve"> </w:t>
      </w:r>
      <w:r w:rsidRPr="005F64EA">
        <w:t>видати</w:t>
      </w:r>
      <w:r w:rsidRPr="005F64EA">
        <w:rPr>
          <w:spacing w:val="1"/>
        </w:rPr>
        <w:t xml:space="preserve"> </w:t>
      </w:r>
      <w:r w:rsidRPr="005F64EA">
        <w:t>довіреність</w:t>
      </w:r>
      <w:r w:rsidRPr="005F64EA">
        <w:rPr>
          <w:spacing w:val="1"/>
        </w:rPr>
        <w:t xml:space="preserve"> </w:t>
      </w:r>
      <w:r w:rsidRPr="005F64EA">
        <w:t>на</w:t>
      </w:r>
      <w:r w:rsidRPr="005F64EA">
        <w:rPr>
          <w:spacing w:val="1"/>
        </w:rPr>
        <w:t xml:space="preserve"> </w:t>
      </w:r>
      <w:r w:rsidRPr="005F64EA">
        <w:t>право</w:t>
      </w:r>
      <w:r w:rsidRPr="005F64EA">
        <w:rPr>
          <w:spacing w:val="1"/>
        </w:rPr>
        <w:t xml:space="preserve"> </w:t>
      </w:r>
      <w:r w:rsidRPr="005F64EA">
        <w:t>участі</w:t>
      </w:r>
      <w:r w:rsidRPr="005F64EA">
        <w:rPr>
          <w:spacing w:val="1"/>
        </w:rPr>
        <w:t xml:space="preserve"> </w:t>
      </w:r>
      <w:r w:rsidRPr="005F64EA">
        <w:t>та</w:t>
      </w:r>
      <w:r w:rsidRPr="005F64EA">
        <w:rPr>
          <w:spacing w:val="1"/>
        </w:rPr>
        <w:t xml:space="preserve"> </w:t>
      </w:r>
      <w:r w:rsidRPr="005F64EA">
        <w:t>голосування</w:t>
      </w:r>
      <w:r w:rsidRPr="005F64EA">
        <w:rPr>
          <w:spacing w:val="1"/>
        </w:rPr>
        <w:t xml:space="preserve"> </w:t>
      </w:r>
      <w:r w:rsidRPr="005F64EA">
        <w:t>на</w:t>
      </w:r>
      <w:r w:rsidRPr="005F64EA">
        <w:rPr>
          <w:spacing w:val="60"/>
        </w:rPr>
        <w:t xml:space="preserve"> </w:t>
      </w:r>
      <w:r w:rsidRPr="005F64EA">
        <w:t>Загальних</w:t>
      </w:r>
      <w:r w:rsidRPr="005F64EA">
        <w:rPr>
          <w:spacing w:val="-4"/>
        </w:rPr>
        <w:t xml:space="preserve"> </w:t>
      </w:r>
      <w:r w:rsidRPr="005F64EA">
        <w:t>зборах</w:t>
      </w:r>
      <w:r w:rsidRPr="005F64EA">
        <w:rPr>
          <w:spacing w:val="2"/>
        </w:rPr>
        <w:t xml:space="preserve"> </w:t>
      </w:r>
      <w:r w:rsidRPr="005F64EA">
        <w:t>декільком</w:t>
      </w:r>
      <w:r w:rsidRPr="005F64EA">
        <w:rPr>
          <w:spacing w:val="3"/>
        </w:rPr>
        <w:t xml:space="preserve"> </w:t>
      </w:r>
      <w:r w:rsidRPr="005F64EA">
        <w:t>своїм</w:t>
      </w:r>
      <w:r w:rsidRPr="005F64EA">
        <w:rPr>
          <w:spacing w:val="-2"/>
        </w:rPr>
        <w:t xml:space="preserve"> </w:t>
      </w:r>
      <w:r w:rsidRPr="005F64EA">
        <w:t>представникам.</w:t>
      </w:r>
    </w:p>
    <w:p w:rsidR="007E2B6F" w:rsidRPr="005F64EA" w:rsidRDefault="00E81BD6">
      <w:pPr>
        <w:pStyle w:val="a3"/>
        <w:spacing w:before="3"/>
        <w:ind w:right="123" w:firstLine="706"/>
      </w:pPr>
      <w:r w:rsidRPr="005F64EA">
        <w:t>Якщо</w:t>
      </w:r>
      <w:r w:rsidRPr="005F64EA">
        <w:rPr>
          <w:spacing w:val="1"/>
        </w:rPr>
        <w:t xml:space="preserve"> </w:t>
      </w:r>
      <w:r w:rsidRPr="005F64EA">
        <w:t>для</w:t>
      </w:r>
      <w:r w:rsidRPr="005F64EA">
        <w:rPr>
          <w:spacing w:val="1"/>
        </w:rPr>
        <w:t xml:space="preserve"> </w:t>
      </w:r>
      <w:r w:rsidRPr="005F64EA">
        <w:t>участі</w:t>
      </w:r>
      <w:r w:rsidRPr="005F64EA">
        <w:rPr>
          <w:spacing w:val="1"/>
        </w:rPr>
        <w:t xml:space="preserve"> </w:t>
      </w:r>
      <w:r w:rsidRPr="005F64EA">
        <w:t>в</w:t>
      </w:r>
      <w:r w:rsidRPr="005F64EA">
        <w:rPr>
          <w:spacing w:val="1"/>
        </w:rPr>
        <w:t xml:space="preserve"> </w:t>
      </w:r>
      <w:r w:rsidRPr="005F64EA">
        <w:t>Загальних</w:t>
      </w:r>
      <w:r w:rsidRPr="005F64EA">
        <w:rPr>
          <w:spacing w:val="1"/>
        </w:rPr>
        <w:t xml:space="preserve"> </w:t>
      </w:r>
      <w:r w:rsidRPr="005F64EA">
        <w:t>зборах</w:t>
      </w:r>
      <w:r w:rsidRPr="005F64EA">
        <w:rPr>
          <w:spacing w:val="1"/>
        </w:rPr>
        <w:t xml:space="preserve"> </w:t>
      </w:r>
      <w:r w:rsidRPr="005F64EA">
        <w:t>шляхом</w:t>
      </w:r>
      <w:r w:rsidRPr="005F64EA">
        <w:rPr>
          <w:spacing w:val="1"/>
        </w:rPr>
        <w:t xml:space="preserve"> </w:t>
      </w:r>
      <w:r w:rsidRPr="005F64EA">
        <w:t>направлення</w:t>
      </w:r>
      <w:r w:rsidRPr="005F64EA">
        <w:rPr>
          <w:spacing w:val="1"/>
        </w:rPr>
        <w:t xml:space="preserve"> </w:t>
      </w:r>
      <w:r w:rsidRPr="005F64EA">
        <w:t>бюлетенів</w:t>
      </w:r>
      <w:r w:rsidRPr="005F64EA">
        <w:rPr>
          <w:spacing w:val="1"/>
        </w:rPr>
        <w:t xml:space="preserve"> </w:t>
      </w:r>
      <w:r w:rsidRPr="005F64EA">
        <w:t>для</w:t>
      </w:r>
      <w:r w:rsidRPr="005F64EA">
        <w:rPr>
          <w:spacing w:val="1"/>
        </w:rPr>
        <w:t xml:space="preserve"> </w:t>
      </w:r>
      <w:r w:rsidRPr="005F64EA">
        <w:t>голосування здійснили декілька представників акціонера,</w:t>
      </w:r>
      <w:r w:rsidRPr="005F64EA">
        <w:rPr>
          <w:spacing w:val="1"/>
        </w:rPr>
        <w:t xml:space="preserve"> </w:t>
      </w:r>
      <w:r w:rsidRPr="005F64EA">
        <w:t>яким</w:t>
      </w:r>
      <w:r w:rsidRPr="005F64EA">
        <w:rPr>
          <w:spacing w:val="60"/>
        </w:rPr>
        <w:t xml:space="preserve"> </w:t>
      </w:r>
      <w:r w:rsidRPr="005F64EA">
        <w:t>довіреність видана одночасно,</w:t>
      </w:r>
      <w:r w:rsidRPr="005F64EA">
        <w:rPr>
          <w:spacing w:val="1"/>
        </w:rPr>
        <w:t xml:space="preserve"> </w:t>
      </w:r>
      <w:r w:rsidRPr="005F64EA">
        <w:t>для</w:t>
      </w:r>
      <w:r w:rsidRPr="005F64EA">
        <w:rPr>
          <w:spacing w:val="1"/>
        </w:rPr>
        <w:t xml:space="preserve"> </w:t>
      </w:r>
      <w:r w:rsidRPr="005F64EA">
        <w:t>участі</w:t>
      </w:r>
      <w:r w:rsidRPr="005F64EA">
        <w:rPr>
          <w:spacing w:val="1"/>
        </w:rPr>
        <w:t xml:space="preserve"> </w:t>
      </w:r>
      <w:r w:rsidRPr="005F64EA">
        <w:t>в</w:t>
      </w:r>
      <w:r w:rsidRPr="005F64EA">
        <w:rPr>
          <w:spacing w:val="1"/>
        </w:rPr>
        <w:t xml:space="preserve"> </w:t>
      </w:r>
      <w:r w:rsidRPr="005F64EA">
        <w:t>Загальних</w:t>
      </w:r>
      <w:r w:rsidRPr="005F64EA">
        <w:rPr>
          <w:spacing w:val="1"/>
        </w:rPr>
        <w:t xml:space="preserve"> </w:t>
      </w:r>
      <w:r w:rsidRPr="005F64EA">
        <w:t>зборах</w:t>
      </w:r>
      <w:r w:rsidRPr="005F64EA">
        <w:rPr>
          <w:spacing w:val="1"/>
        </w:rPr>
        <w:t xml:space="preserve"> </w:t>
      </w:r>
      <w:r w:rsidRPr="005F64EA">
        <w:t>допускається</w:t>
      </w:r>
      <w:r w:rsidRPr="005F64EA">
        <w:rPr>
          <w:spacing w:val="1"/>
        </w:rPr>
        <w:t xml:space="preserve"> </w:t>
      </w:r>
      <w:r w:rsidRPr="005F64EA">
        <w:t>той</w:t>
      </w:r>
      <w:r w:rsidRPr="005F64EA">
        <w:rPr>
          <w:spacing w:val="1"/>
        </w:rPr>
        <w:t xml:space="preserve"> </w:t>
      </w:r>
      <w:r w:rsidRPr="005F64EA">
        <w:t>представник,</w:t>
      </w:r>
      <w:r w:rsidRPr="005F64EA">
        <w:rPr>
          <w:spacing w:val="1"/>
        </w:rPr>
        <w:t xml:space="preserve"> </w:t>
      </w:r>
      <w:r w:rsidRPr="005F64EA">
        <w:t>який</w:t>
      </w:r>
      <w:r w:rsidRPr="005F64EA">
        <w:rPr>
          <w:spacing w:val="1"/>
        </w:rPr>
        <w:t xml:space="preserve"> </w:t>
      </w:r>
      <w:r w:rsidRPr="005F64EA">
        <w:t>надав</w:t>
      </w:r>
      <w:r w:rsidRPr="005F64EA">
        <w:rPr>
          <w:spacing w:val="1"/>
        </w:rPr>
        <w:t xml:space="preserve"> </w:t>
      </w:r>
      <w:r w:rsidRPr="005F64EA">
        <w:t>бюлетень</w:t>
      </w:r>
      <w:r w:rsidRPr="005F64EA">
        <w:rPr>
          <w:spacing w:val="1"/>
        </w:rPr>
        <w:t xml:space="preserve"> </w:t>
      </w:r>
      <w:r w:rsidRPr="005F64EA">
        <w:t>першим.</w:t>
      </w:r>
    </w:p>
    <w:p w:rsidR="007E2B6F" w:rsidRPr="005F64EA" w:rsidRDefault="00E81BD6">
      <w:pPr>
        <w:pStyle w:val="a3"/>
        <w:spacing w:before="1"/>
        <w:ind w:right="124" w:firstLine="706"/>
      </w:pPr>
      <w:r w:rsidRPr="005F64EA">
        <w:t>Надання</w:t>
      </w:r>
      <w:r w:rsidRPr="005F64EA">
        <w:rPr>
          <w:spacing w:val="1"/>
        </w:rPr>
        <w:t xml:space="preserve"> </w:t>
      </w:r>
      <w:r w:rsidRPr="005F64EA">
        <w:t>довіреності</w:t>
      </w:r>
      <w:r w:rsidRPr="005F64EA">
        <w:rPr>
          <w:spacing w:val="1"/>
        </w:rPr>
        <w:t xml:space="preserve"> </w:t>
      </w:r>
      <w:r w:rsidRPr="005F64EA">
        <w:t>на</w:t>
      </w:r>
      <w:r w:rsidRPr="005F64EA">
        <w:rPr>
          <w:spacing w:val="1"/>
        </w:rPr>
        <w:t xml:space="preserve"> </w:t>
      </w:r>
      <w:r w:rsidRPr="005F64EA">
        <w:t>право</w:t>
      </w:r>
      <w:r w:rsidRPr="005F64EA">
        <w:rPr>
          <w:spacing w:val="1"/>
        </w:rPr>
        <w:t xml:space="preserve"> </w:t>
      </w:r>
      <w:r w:rsidRPr="005F64EA">
        <w:t>участі</w:t>
      </w:r>
      <w:r w:rsidRPr="005F64EA">
        <w:rPr>
          <w:spacing w:val="1"/>
        </w:rPr>
        <w:t xml:space="preserve"> </w:t>
      </w:r>
      <w:r w:rsidRPr="005F64EA">
        <w:t>та</w:t>
      </w:r>
      <w:r w:rsidRPr="005F64EA">
        <w:rPr>
          <w:spacing w:val="1"/>
        </w:rPr>
        <w:t xml:space="preserve"> </w:t>
      </w:r>
      <w:r w:rsidRPr="005F64EA">
        <w:t>голосування</w:t>
      </w:r>
      <w:r w:rsidRPr="005F64EA">
        <w:rPr>
          <w:spacing w:val="1"/>
        </w:rPr>
        <w:t xml:space="preserve"> </w:t>
      </w:r>
      <w:r w:rsidRPr="005F64EA">
        <w:t>на</w:t>
      </w:r>
      <w:r w:rsidRPr="005F64EA">
        <w:rPr>
          <w:spacing w:val="1"/>
        </w:rPr>
        <w:t xml:space="preserve"> </w:t>
      </w:r>
      <w:r w:rsidRPr="005F64EA">
        <w:t>Загальних</w:t>
      </w:r>
      <w:r w:rsidRPr="005F64EA">
        <w:rPr>
          <w:spacing w:val="1"/>
        </w:rPr>
        <w:t xml:space="preserve"> </w:t>
      </w:r>
      <w:r w:rsidRPr="005F64EA">
        <w:t>зборах</w:t>
      </w:r>
      <w:r w:rsidRPr="005F64EA">
        <w:rPr>
          <w:spacing w:val="1"/>
        </w:rPr>
        <w:t xml:space="preserve"> </w:t>
      </w:r>
      <w:r w:rsidRPr="005F64EA">
        <w:t>не</w:t>
      </w:r>
      <w:r w:rsidRPr="005F64EA">
        <w:rPr>
          <w:spacing w:val="1"/>
        </w:rPr>
        <w:t xml:space="preserve"> </w:t>
      </w:r>
      <w:r w:rsidRPr="005F64EA">
        <w:t>виключає право участі на цих Загальних зборах акціонера, який видав довіреність, замість</w:t>
      </w:r>
      <w:r w:rsidRPr="005F64EA">
        <w:rPr>
          <w:spacing w:val="-57"/>
        </w:rPr>
        <w:t xml:space="preserve"> </w:t>
      </w:r>
      <w:r w:rsidRPr="005F64EA">
        <w:t>свого</w:t>
      </w:r>
      <w:r w:rsidRPr="005F64EA">
        <w:rPr>
          <w:spacing w:val="1"/>
        </w:rPr>
        <w:t xml:space="preserve"> </w:t>
      </w:r>
      <w:r w:rsidRPr="005F64EA">
        <w:t>представника.</w:t>
      </w:r>
    </w:p>
    <w:p w:rsidR="007E2B6F" w:rsidRPr="005F64EA" w:rsidRDefault="00E81BD6">
      <w:pPr>
        <w:pStyle w:val="a3"/>
        <w:ind w:right="119" w:firstLine="706"/>
      </w:pPr>
      <w:r w:rsidRPr="005F64EA">
        <w:t>Акціонер має право у будь-який час до закінчення строку, відведеного для голосування на</w:t>
      </w:r>
      <w:r w:rsidRPr="005F64EA">
        <w:rPr>
          <w:spacing w:val="1"/>
        </w:rPr>
        <w:t xml:space="preserve"> </w:t>
      </w:r>
      <w:r w:rsidRPr="005F64EA">
        <w:t>Загальних зборах відкликати чи замінити свого представника на Загальних зборах,</w:t>
      </w:r>
      <w:r w:rsidRPr="005F64EA">
        <w:rPr>
          <w:spacing w:val="1"/>
        </w:rPr>
        <w:t xml:space="preserve"> </w:t>
      </w:r>
      <w:r w:rsidRPr="005F64EA">
        <w:t>повідомивши про це депозитарну установу, яка обслуговує рахунок в цінних паперах такого</w:t>
      </w:r>
      <w:r w:rsidRPr="005F64EA">
        <w:rPr>
          <w:spacing w:val="1"/>
        </w:rPr>
        <w:t xml:space="preserve"> </w:t>
      </w:r>
      <w:r w:rsidRPr="005F64EA">
        <w:t>акціонера, на якому обліковуються належні акціонеру акції Товариства, або взяти участь у Загальних</w:t>
      </w:r>
      <w:r w:rsidRPr="005F64EA">
        <w:rPr>
          <w:spacing w:val="-4"/>
        </w:rPr>
        <w:t xml:space="preserve"> </w:t>
      </w:r>
      <w:r w:rsidRPr="005F64EA">
        <w:t>зборах</w:t>
      </w:r>
      <w:r w:rsidRPr="005F64EA">
        <w:rPr>
          <w:spacing w:val="2"/>
        </w:rPr>
        <w:t xml:space="preserve"> </w:t>
      </w:r>
      <w:r w:rsidRPr="005F64EA">
        <w:t>особисто.</w:t>
      </w:r>
    </w:p>
    <w:p w:rsidR="007E2B6F" w:rsidRPr="005F64EA" w:rsidRDefault="00E81BD6">
      <w:pPr>
        <w:pStyle w:val="a3"/>
        <w:ind w:right="120" w:firstLine="706"/>
      </w:pPr>
      <w:r w:rsidRPr="005F64EA">
        <w:t>Повідомлення</w:t>
      </w:r>
      <w:r w:rsidRPr="005F64EA">
        <w:rPr>
          <w:spacing w:val="1"/>
        </w:rPr>
        <w:t xml:space="preserve"> </w:t>
      </w:r>
      <w:r w:rsidRPr="005F64EA">
        <w:t>акціонером</w:t>
      </w:r>
      <w:r w:rsidRPr="005F64EA">
        <w:rPr>
          <w:spacing w:val="1"/>
        </w:rPr>
        <w:t xml:space="preserve"> </w:t>
      </w:r>
      <w:r w:rsidRPr="005F64EA">
        <w:t>про</w:t>
      </w:r>
      <w:r w:rsidRPr="005F64EA">
        <w:rPr>
          <w:spacing w:val="1"/>
        </w:rPr>
        <w:t xml:space="preserve"> </w:t>
      </w:r>
      <w:r w:rsidRPr="005F64EA">
        <w:t>заміну</w:t>
      </w:r>
      <w:r w:rsidRPr="005F64EA">
        <w:rPr>
          <w:spacing w:val="1"/>
        </w:rPr>
        <w:t xml:space="preserve"> </w:t>
      </w:r>
      <w:r w:rsidRPr="005F64EA">
        <w:t>або</w:t>
      </w:r>
      <w:r w:rsidRPr="005F64EA">
        <w:rPr>
          <w:spacing w:val="1"/>
        </w:rPr>
        <w:t xml:space="preserve"> </w:t>
      </w:r>
      <w:r w:rsidRPr="005F64EA">
        <w:t>відкликання</w:t>
      </w:r>
      <w:r w:rsidRPr="005F64EA">
        <w:rPr>
          <w:spacing w:val="1"/>
        </w:rPr>
        <w:t xml:space="preserve"> </w:t>
      </w:r>
      <w:r w:rsidRPr="005F64EA">
        <w:t>свого</w:t>
      </w:r>
      <w:r w:rsidRPr="005F64EA">
        <w:rPr>
          <w:spacing w:val="1"/>
        </w:rPr>
        <w:t xml:space="preserve"> </w:t>
      </w:r>
      <w:r w:rsidRPr="005F64EA">
        <w:t>представника</w:t>
      </w:r>
      <w:r w:rsidRPr="005F64EA">
        <w:rPr>
          <w:spacing w:val="1"/>
        </w:rPr>
        <w:t xml:space="preserve"> </w:t>
      </w:r>
      <w:r w:rsidRPr="005F64EA">
        <w:t>може</w:t>
      </w:r>
      <w:r w:rsidRPr="005F64EA">
        <w:rPr>
          <w:spacing w:val="1"/>
        </w:rPr>
        <w:t xml:space="preserve"> </w:t>
      </w:r>
      <w:r w:rsidRPr="005F64EA">
        <w:t>здійснюватися</w:t>
      </w:r>
      <w:r w:rsidRPr="005F64EA">
        <w:rPr>
          <w:spacing w:val="1"/>
        </w:rPr>
        <w:t xml:space="preserve"> </w:t>
      </w:r>
      <w:r w:rsidRPr="005F64EA">
        <w:t>за</w:t>
      </w:r>
      <w:r w:rsidRPr="005F64EA">
        <w:rPr>
          <w:spacing w:val="1"/>
        </w:rPr>
        <w:t xml:space="preserve"> </w:t>
      </w:r>
      <w:r w:rsidRPr="005F64EA">
        <w:t>допомогою</w:t>
      </w:r>
      <w:r w:rsidRPr="005F64EA">
        <w:rPr>
          <w:spacing w:val="1"/>
        </w:rPr>
        <w:t xml:space="preserve"> </w:t>
      </w:r>
      <w:r w:rsidRPr="005F64EA">
        <w:t>засобів</w:t>
      </w:r>
      <w:r w:rsidRPr="005F64EA">
        <w:rPr>
          <w:spacing w:val="1"/>
        </w:rPr>
        <w:t xml:space="preserve"> </w:t>
      </w:r>
      <w:r w:rsidRPr="005F64EA">
        <w:t>електронного</w:t>
      </w:r>
      <w:r w:rsidRPr="005F64EA">
        <w:rPr>
          <w:spacing w:val="1"/>
        </w:rPr>
        <w:t xml:space="preserve"> </w:t>
      </w:r>
      <w:r w:rsidRPr="005F64EA">
        <w:t>зв’язку</w:t>
      </w:r>
      <w:r w:rsidRPr="005F64EA">
        <w:rPr>
          <w:spacing w:val="1"/>
        </w:rPr>
        <w:t xml:space="preserve"> </w:t>
      </w:r>
      <w:r w:rsidRPr="005F64EA">
        <w:t>відповідно</w:t>
      </w:r>
      <w:r w:rsidRPr="005F64EA">
        <w:rPr>
          <w:spacing w:val="1"/>
        </w:rPr>
        <w:t xml:space="preserve"> </w:t>
      </w:r>
      <w:r w:rsidRPr="005F64EA">
        <w:t>до</w:t>
      </w:r>
      <w:r w:rsidRPr="005F64EA">
        <w:rPr>
          <w:spacing w:val="1"/>
        </w:rPr>
        <w:t xml:space="preserve"> </w:t>
      </w:r>
      <w:r w:rsidRPr="005F64EA">
        <w:t>законодавства</w:t>
      </w:r>
      <w:r w:rsidRPr="005F64EA">
        <w:rPr>
          <w:spacing w:val="1"/>
        </w:rPr>
        <w:t xml:space="preserve"> </w:t>
      </w:r>
      <w:r w:rsidRPr="005F64EA">
        <w:t>про</w:t>
      </w:r>
      <w:r w:rsidRPr="005F64EA">
        <w:rPr>
          <w:spacing w:val="1"/>
        </w:rPr>
        <w:t xml:space="preserve"> </w:t>
      </w:r>
      <w:r w:rsidRPr="005F64EA">
        <w:t>електронний</w:t>
      </w:r>
      <w:r w:rsidRPr="005F64EA">
        <w:rPr>
          <w:spacing w:val="2"/>
        </w:rPr>
        <w:t xml:space="preserve"> </w:t>
      </w:r>
      <w:r w:rsidRPr="005F64EA">
        <w:t>документообіг.</w:t>
      </w:r>
    </w:p>
    <w:p w:rsidR="007E2B6F" w:rsidRPr="005F64EA" w:rsidRDefault="00E81BD6" w:rsidP="003625D2">
      <w:pPr>
        <w:pStyle w:val="a3"/>
        <w:ind w:right="120" w:firstLine="706"/>
      </w:pPr>
      <w:r w:rsidRPr="005F64EA">
        <w:t>Голосування на Загальних зборах з питань порядку денного проводиться виключно</w:t>
      </w:r>
      <w:r w:rsidRPr="005F64EA">
        <w:rPr>
          <w:spacing w:val="-57"/>
        </w:rPr>
        <w:t xml:space="preserve"> </w:t>
      </w:r>
      <w:r w:rsidRPr="005F64EA">
        <w:t>з</w:t>
      </w:r>
      <w:r w:rsidRPr="005F64EA">
        <w:rPr>
          <w:spacing w:val="1"/>
        </w:rPr>
        <w:t xml:space="preserve"> </w:t>
      </w:r>
      <w:r w:rsidRPr="005F64EA">
        <w:t>використанням</w:t>
      </w:r>
      <w:r w:rsidRPr="005F64EA">
        <w:rPr>
          <w:spacing w:val="1"/>
        </w:rPr>
        <w:t xml:space="preserve"> </w:t>
      </w:r>
      <w:r w:rsidRPr="005F64EA">
        <w:t>бюлетенів</w:t>
      </w:r>
      <w:r w:rsidRPr="005F64EA">
        <w:rPr>
          <w:spacing w:val="1"/>
        </w:rPr>
        <w:t xml:space="preserve"> </w:t>
      </w:r>
      <w:r w:rsidRPr="005F64EA">
        <w:t>для</w:t>
      </w:r>
      <w:r w:rsidRPr="005F64EA">
        <w:rPr>
          <w:spacing w:val="1"/>
        </w:rPr>
        <w:t xml:space="preserve"> </w:t>
      </w:r>
      <w:r w:rsidRPr="005F64EA">
        <w:t>голосування</w:t>
      </w:r>
      <w:r w:rsidRPr="005F64EA">
        <w:rPr>
          <w:spacing w:val="1"/>
        </w:rPr>
        <w:t xml:space="preserve"> </w:t>
      </w:r>
      <w:r w:rsidRPr="005F64EA">
        <w:t>-</w:t>
      </w:r>
      <w:r w:rsidRPr="005F64EA">
        <w:rPr>
          <w:spacing w:val="1"/>
        </w:rPr>
        <w:t xml:space="preserve"> </w:t>
      </w:r>
      <w:r w:rsidRPr="005F64EA">
        <w:t>бюлетеня</w:t>
      </w:r>
      <w:r w:rsidRPr="005F64EA">
        <w:rPr>
          <w:spacing w:val="1"/>
        </w:rPr>
        <w:t xml:space="preserve"> </w:t>
      </w:r>
      <w:r w:rsidRPr="005F64EA">
        <w:t>для</w:t>
      </w:r>
      <w:r w:rsidRPr="005F64EA">
        <w:rPr>
          <w:spacing w:val="1"/>
        </w:rPr>
        <w:t xml:space="preserve"> </w:t>
      </w:r>
      <w:r w:rsidRPr="005F64EA">
        <w:t>кумулятивного</w:t>
      </w:r>
      <w:r w:rsidRPr="005F64EA">
        <w:rPr>
          <w:spacing w:val="1"/>
        </w:rPr>
        <w:t xml:space="preserve"> </w:t>
      </w:r>
      <w:r w:rsidRPr="005F64EA">
        <w:t>голосування</w:t>
      </w:r>
      <w:r w:rsidRPr="005F64EA">
        <w:rPr>
          <w:spacing w:val="60"/>
        </w:rPr>
        <w:t xml:space="preserve"> </w:t>
      </w:r>
      <w:r w:rsidRPr="005F64EA">
        <w:t>(з</w:t>
      </w:r>
      <w:r w:rsidRPr="005F64EA">
        <w:rPr>
          <w:spacing w:val="1"/>
        </w:rPr>
        <w:t xml:space="preserve"> </w:t>
      </w:r>
      <w:r w:rsidRPr="005F64EA">
        <w:t>питань</w:t>
      </w:r>
      <w:r w:rsidRPr="005F64EA">
        <w:rPr>
          <w:spacing w:val="43"/>
        </w:rPr>
        <w:t xml:space="preserve"> </w:t>
      </w:r>
      <w:r w:rsidRPr="005F64EA">
        <w:t>порядку</w:t>
      </w:r>
      <w:r w:rsidRPr="005F64EA">
        <w:rPr>
          <w:spacing w:val="47"/>
        </w:rPr>
        <w:t xml:space="preserve"> </w:t>
      </w:r>
      <w:r w:rsidRPr="005F64EA">
        <w:t>денного,</w:t>
      </w:r>
      <w:r w:rsidRPr="005F64EA">
        <w:rPr>
          <w:spacing w:val="39"/>
        </w:rPr>
        <w:t xml:space="preserve"> </w:t>
      </w:r>
      <w:r w:rsidRPr="005F64EA">
        <w:t>голосування</w:t>
      </w:r>
      <w:r w:rsidRPr="005F64EA">
        <w:rPr>
          <w:spacing w:val="42"/>
        </w:rPr>
        <w:t xml:space="preserve"> </w:t>
      </w:r>
      <w:r w:rsidRPr="005F64EA">
        <w:t>за</w:t>
      </w:r>
      <w:r w:rsidRPr="005F64EA">
        <w:rPr>
          <w:spacing w:val="41"/>
        </w:rPr>
        <w:t xml:space="preserve"> </w:t>
      </w:r>
      <w:r w:rsidRPr="005F64EA">
        <w:t>якими</w:t>
      </w:r>
      <w:r w:rsidRPr="005F64EA">
        <w:rPr>
          <w:spacing w:val="43"/>
        </w:rPr>
        <w:t xml:space="preserve"> </w:t>
      </w:r>
      <w:r w:rsidRPr="005F64EA">
        <w:t>здійснюється</w:t>
      </w:r>
      <w:r w:rsidRPr="005F64EA">
        <w:rPr>
          <w:spacing w:val="42"/>
        </w:rPr>
        <w:t xml:space="preserve"> </w:t>
      </w:r>
      <w:r w:rsidRPr="005F64EA">
        <w:t>шляхом</w:t>
      </w:r>
      <w:r w:rsidRPr="005F64EA">
        <w:rPr>
          <w:spacing w:val="44"/>
        </w:rPr>
        <w:t xml:space="preserve"> </w:t>
      </w:r>
      <w:r w:rsidRPr="005F64EA">
        <w:t>кумулятивного</w:t>
      </w:r>
      <w:r w:rsidR="003625D2" w:rsidRPr="005F64EA">
        <w:t xml:space="preserve"> </w:t>
      </w:r>
      <w:r w:rsidRPr="005F64EA">
        <w:t>голосування), бюлетеня для голосування (щодо інших питань порядку денного, крім обрання</w:t>
      </w:r>
      <w:r w:rsidRPr="005F64EA">
        <w:rPr>
          <w:spacing w:val="1"/>
        </w:rPr>
        <w:t xml:space="preserve"> </w:t>
      </w:r>
      <w:r w:rsidRPr="005F64EA">
        <w:t>органів</w:t>
      </w:r>
      <w:r w:rsidRPr="005F64EA">
        <w:rPr>
          <w:spacing w:val="-2"/>
        </w:rPr>
        <w:t xml:space="preserve"> </w:t>
      </w:r>
      <w:r w:rsidRPr="005F64EA">
        <w:t>товариства).</w:t>
      </w:r>
    </w:p>
    <w:p w:rsidR="007E2B6F" w:rsidRPr="005F64EA" w:rsidRDefault="00E81BD6">
      <w:pPr>
        <w:pStyle w:val="a3"/>
        <w:spacing w:before="3"/>
        <w:ind w:right="120" w:firstLine="566"/>
      </w:pPr>
      <w:r w:rsidRPr="005F64EA">
        <w:t>Голосування</w:t>
      </w:r>
      <w:r w:rsidRPr="005F64EA">
        <w:rPr>
          <w:spacing w:val="1"/>
        </w:rPr>
        <w:t xml:space="preserve"> </w:t>
      </w:r>
      <w:r w:rsidRPr="005F64EA">
        <w:t>на</w:t>
      </w:r>
      <w:r w:rsidRPr="005F64EA">
        <w:rPr>
          <w:spacing w:val="1"/>
        </w:rPr>
        <w:t xml:space="preserve"> </w:t>
      </w:r>
      <w:r w:rsidRPr="005F64EA">
        <w:t>Загальних</w:t>
      </w:r>
      <w:r w:rsidRPr="005F64EA">
        <w:rPr>
          <w:spacing w:val="1"/>
        </w:rPr>
        <w:t xml:space="preserve"> </w:t>
      </w:r>
      <w:r w:rsidRPr="005F64EA">
        <w:t>зборах</w:t>
      </w:r>
      <w:r w:rsidRPr="005F64EA">
        <w:rPr>
          <w:spacing w:val="1"/>
        </w:rPr>
        <w:t xml:space="preserve"> </w:t>
      </w:r>
      <w:r w:rsidRPr="005F64EA">
        <w:t>з</w:t>
      </w:r>
      <w:r w:rsidRPr="005F64EA">
        <w:rPr>
          <w:spacing w:val="1"/>
        </w:rPr>
        <w:t xml:space="preserve"> </w:t>
      </w:r>
      <w:r w:rsidRPr="005F64EA">
        <w:t>відповідних</w:t>
      </w:r>
      <w:r w:rsidRPr="005F64EA">
        <w:rPr>
          <w:spacing w:val="1"/>
        </w:rPr>
        <w:t xml:space="preserve"> </w:t>
      </w:r>
      <w:r w:rsidRPr="005F64EA">
        <w:t>питань</w:t>
      </w:r>
      <w:r w:rsidRPr="005F64EA">
        <w:rPr>
          <w:spacing w:val="1"/>
        </w:rPr>
        <w:t xml:space="preserve"> </w:t>
      </w:r>
      <w:r w:rsidRPr="005F64EA">
        <w:t>порядку</w:t>
      </w:r>
      <w:r w:rsidRPr="005F64EA">
        <w:rPr>
          <w:spacing w:val="1"/>
        </w:rPr>
        <w:t xml:space="preserve"> </w:t>
      </w:r>
      <w:r w:rsidRPr="005F64EA">
        <w:t>денного</w:t>
      </w:r>
      <w:r w:rsidRPr="005F64EA">
        <w:rPr>
          <w:spacing w:val="1"/>
        </w:rPr>
        <w:t xml:space="preserve"> </w:t>
      </w:r>
      <w:r w:rsidRPr="005F64EA">
        <w:t>розпочинається з моменту розміщення бюлетенів для голосування на веб</w:t>
      </w:r>
      <w:r w:rsidR="00AE59D4">
        <w:t>-</w:t>
      </w:r>
      <w:r w:rsidRPr="005F64EA">
        <w:t>сайті Товариства за</w:t>
      </w:r>
      <w:r w:rsidRPr="005F64EA">
        <w:rPr>
          <w:spacing w:val="1"/>
        </w:rPr>
        <w:t xml:space="preserve"> </w:t>
      </w:r>
      <w:r w:rsidRPr="005F64EA">
        <w:t>адресою:</w:t>
      </w:r>
      <w:r w:rsidRPr="005F64EA">
        <w:rPr>
          <w:spacing w:val="2"/>
        </w:rPr>
        <w:t xml:space="preserve"> </w:t>
      </w:r>
      <w:r w:rsidR="000309A2" w:rsidRPr="000309A2">
        <w:rPr>
          <w:color w:val="212121"/>
        </w:rPr>
        <w:t>http://www.rivnederev.pat.ua/documents/distanciini-zbori</w:t>
      </w:r>
      <w:r w:rsidR="0012397E" w:rsidRPr="005F64EA">
        <w:t>.</w:t>
      </w:r>
    </w:p>
    <w:p w:rsidR="007E2B6F" w:rsidRPr="005F64EA" w:rsidRDefault="00E81BD6" w:rsidP="00594AAD">
      <w:pPr>
        <w:pStyle w:val="a3"/>
        <w:spacing w:line="274" w:lineRule="exact"/>
      </w:pPr>
      <w:r w:rsidRPr="005F64EA">
        <w:t>Голосування на</w:t>
      </w:r>
      <w:r w:rsidRPr="005F64EA">
        <w:rPr>
          <w:spacing w:val="-6"/>
        </w:rPr>
        <w:t xml:space="preserve"> </w:t>
      </w:r>
      <w:r w:rsidRPr="005F64EA">
        <w:t>Загальних зборах завершується</w:t>
      </w:r>
      <w:r w:rsidRPr="005F64EA">
        <w:rPr>
          <w:spacing w:val="-3"/>
        </w:rPr>
        <w:t xml:space="preserve"> </w:t>
      </w:r>
      <w:r w:rsidRPr="005F64EA">
        <w:t>о</w:t>
      </w:r>
      <w:r w:rsidRPr="005F64EA">
        <w:rPr>
          <w:spacing w:val="1"/>
        </w:rPr>
        <w:t xml:space="preserve"> </w:t>
      </w:r>
      <w:r w:rsidRPr="005F64EA">
        <w:t>1</w:t>
      </w:r>
      <w:r w:rsidR="001761DC" w:rsidRPr="005F64EA">
        <w:t>8</w:t>
      </w:r>
      <w:r w:rsidRPr="005F64EA">
        <w:rPr>
          <w:spacing w:val="-5"/>
        </w:rPr>
        <w:t xml:space="preserve"> </w:t>
      </w:r>
      <w:r w:rsidRPr="005F64EA">
        <w:t>годині</w:t>
      </w:r>
      <w:r w:rsidRPr="005F64EA">
        <w:rPr>
          <w:spacing w:val="-5"/>
        </w:rPr>
        <w:t xml:space="preserve"> </w:t>
      </w:r>
      <w:r w:rsidRPr="005F64EA">
        <w:t>00 хвилин</w:t>
      </w:r>
      <w:r w:rsidRPr="005F64EA">
        <w:rPr>
          <w:spacing w:val="-2"/>
        </w:rPr>
        <w:t xml:space="preserve"> </w:t>
      </w:r>
      <w:r w:rsidR="00591E3D">
        <w:t>2</w:t>
      </w:r>
      <w:r w:rsidR="00793EF3">
        <w:t>7</w:t>
      </w:r>
      <w:r w:rsidR="00591E3D">
        <w:t xml:space="preserve"> квітня</w:t>
      </w:r>
      <w:r w:rsidR="009F5D1A" w:rsidRPr="005F64EA">
        <w:t xml:space="preserve"> </w:t>
      </w:r>
      <w:r w:rsidRPr="005F64EA">
        <w:t>202</w:t>
      </w:r>
      <w:r w:rsidR="00591E3D">
        <w:t>3</w:t>
      </w:r>
      <w:r w:rsidRPr="005F64EA">
        <w:rPr>
          <w:spacing w:val="-4"/>
        </w:rPr>
        <w:t xml:space="preserve"> </w:t>
      </w:r>
      <w:r w:rsidRPr="005F64EA">
        <w:t>року.</w:t>
      </w:r>
    </w:p>
    <w:p w:rsidR="007E2B6F" w:rsidRPr="005F64EA" w:rsidRDefault="00E81BD6">
      <w:pPr>
        <w:pStyle w:val="a3"/>
        <w:spacing w:before="2"/>
        <w:ind w:right="121" w:firstLine="566"/>
      </w:pPr>
      <w:r w:rsidRPr="005F64EA">
        <w:t>Акціонер</w:t>
      </w:r>
      <w:r w:rsidRPr="005F64EA">
        <w:rPr>
          <w:spacing w:val="1"/>
        </w:rPr>
        <w:t xml:space="preserve"> </w:t>
      </w:r>
      <w:r w:rsidRPr="005F64EA">
        <w:t>в</w:t>
      </w:r>
      <w:r w:rsidRPr="005F64EA">
        <w:rPr>
          <w:spacing w:val="1"/>
        </w:rPr>
        <w:t xml:space="preserve"> </w:t>
      </w:r>
      <w:r w:rsidRPr="005F64EA">
        <w:t>період</w:t>
      </w:r>
      <w:r w:rsidRPr="005F64EA">
        <w:rPr>
          <w:spacing w:val="1"/>
        </w:rPr>
        <w:t xml:space="preserve"> </w:t>
      </w:r>
      <w:r w:rsidRPr="005F64EA">
        <w:t>проведення</w:t>
      </w:r>
      <w:r w:rsidRPr="005F64EA">
        <w:rPr>
          <w:spacing w:val="1"/>
        </w:rPr>
        <w:t xml:space="preserve"> </w:t>
      </w:r>
      <w:r w:rsidRPr="005F64EA">
        <w:t>голосування</w:t>
      </w:r>
      <w:r w:rsidRPr="005F64EA">
        <w:rPr>
          <w:spacing w:val="1"/>
        </w:rPr>
        <w:t xml:space="preserve"> </w:t>
      </w:r>
      <w:r w:rsidRPr="005F64EA">
        <w:t>може</w:t>
      </w:r>
      <w:r w:rsidRPr="005F64EA">
        <w:rPr>
          <w:spacing w:val="1"/>
        </w:rPr>
        <w:t xml:space="preserve"> </w:t>
      </w:r>
      <w:r w:rsidRPr="005F64EA">
        <w:t>надати</w:t>
      </w:r>
      <w:r w:rsidRPr="005F64EA">
        <w:rPr>
          <w:spacing w:val="1"/>
        </w:rPr>
        <w:t xml:space="preserve"> </w:t>
      </w:r>
      <w:r w:rsidRPr="005F64EA">
        <w:t>депозитарній</w:t>
      </w:r>
      <w:r w:rsidRPr="005F64EA">
        <w:rPr>
          <w:spacing w:val="1"/>
        </w:rPr>
        <w:t xml:space="preserve"> </w:t>
      </w:r>
      <w:r w:rsidRPr="005F64EA">
        <w:t>установі,</w:t>
      </w:r>
      <w:r w:rsidRPr="005F64EA">
        <w:rPr>
          <w:spacing w:val="1"/>
        </w:rPr>
        <w:t xml:space="preserve"> </w:t>
      </w:r>
      <w:r w:rsidRPr="005F64EA">
        <w:t>яка</w:t>
      </w:r>
      <w:r w:rsidRPr="005F64EA">
        <w:rPr>
          <w:spacing w:val="1"/>
        </w:rPr>
        <w:t xml:space="preserve"> </w:t>
      </w:r>
      <w:r w:rsidRPr="005F64EA">
        <w:t>обслуговує</w:t>
      </w:r>
      <w:r w:rsidRPr="005F64EA">
        <w:rPr>
          <w:spacing w:val="1"/>
        </w:rPr>
        <w:t xml:space="preserve"> </w:t>
      </w:r>
      <w:r w:rsidRPr="005F64EA">
        <w:t>рахунок</w:t>
      </w:r>
      <w:r w:rsidRPr="005F64EA">
        <w:rPr>
          <w:spacing w:val="1"/>
        </w:rPr>
        <w:t xml:space="preserve"> </w:t>
      </w:r>
      <w:r w:rsidRPr="005F64EA">
        <w:t>в</w:t>
      </w:r>
      <w:r w:rsidRPr="005F64EA">
        <w:rPr>
          <w:spacing w:val="1"/>
        </w:rPr>
        <w:t xml:space="preserve"> </w:t>
      </w:r>
      <w:r w:rsidRPr="005F64EA">
        <w:t>цінних</w:t>
      </w:r>
      <w:r w:rsidRPr="005F64EA">
        <w:rPr>
          <w:spacing w:val="1"/>
        </w:rPr>
        <w:t xml:space="preserve"> </w:t>
      </w:r>
      <w:r w:rsidRPr="005F64EA">
        <w:t>паперах</w:t>
      </w:r>
      <w:r w:rsidRPr="005F64EA">
        <w:rPr>
          <w:spacing w:val="1"/>
        </w:rPr>
        <w:t xml:space="preserve"> </w:t>
      </w:r>
      <w:r w:rsidRPr="005F64EA">
        <w:t>такого</w:t>
      </w:r>
      <w:r w:rsidRPr="005F64EA">
        <w:rPr>
          <w:spacing w:val="1"/>
        </w:rPr>
        <w:t xml:space="preserve"> </w:t>
      </w:r>
      <w:r w:rsidRPr="005F64EA">
        <w:t>акціонера,</w:t>
      </w:r>
      <w:r w:rsidRPr="005F64EA">
        <w:rPr>
          <w:spacing w:val="1"/>
        </w:rPr>
        <w:t xml:space="preserve"> </w:t>
      </w:r>
      <w:r w:rsidRPr="005F64EA">
        <w:t>на</w:t>
      </w:r>
      <w:r w:rsidRPr="005F64EA">
        <w:rPr>
          <w:spacing w:val="1"/>
        </w:rPr>
        <w:t xml:space="preserve"> </w:t>
      </w:r>
      <w:r w:rsidRPr="005F64EA">
        <w:t>якому</w:t>
      </w:r>
      <w:r w:rsidRPr="005F64EA">
        <w:rPr>
          <w:spacing w:val="1"/>
        </w:rPr>
        <w:t xml:space="preserve"> </w:t>
      </w:r>
      <w:r w:rsidRPr="005F64EA">
        <w:t>обліковуються</w:t>
      </w:r>
      <w:r w:rsidRPr="005F64EA">
        <w:rPr>
          <w:spacing w:val="1"/>
        </w:rPr>
        <w:t xml:space="preserve"> </w:t>
      </w:r>
      <w:r w:rsidRPr="005F64EA">
        <w:t>належні</w:t>
      </w:r>
      <w:r w:rsidRPr="005F64EA">
        <w:rPr>
          <w:spacing w:val="1"/>
        </w:rPr>
        <w:t xml:space="preserve"> </w:t>
      </w:r>
      <w:r w:rsidRPr="005F64EA">
        <w:t>акціонеру акції Товариства, лише один бюлетень для голосування з одних і тих самих питань</w:t>
      </w:r>
      <w:r w:rsidRPr="005F64EA">
        <w:rPr>
          <w:spacing w:val="1"/>
        </w:rPr>
        <w:t xml:space="preserve"> </w:t>
      </w:r>
      <w:r w:rsidRPr="005F64EA">
        <w:t>порядку</w:t>
      </w:r>
      <w:r w:rsidRPr="005F64EA">
        <w:rPr>
          <w:spacing w:val="1"/>
        </w:rPr>
        <w:t xml:space="preserve"> </w:t>
      </w:r>
      <w:r w:rsidRPr="005F64EA">
        <w:t>денного.</w:t>
      </w:r>
    </w:p>
    <w:p w:rsidR="007E2B6F" w:rsidRPr="005F64EA" w:rsidRDefault="00E81BD6">
      <w:pPr>
        <w:pStyle w:val="a3"/>
        <w:ind w:right="124" w:firstLine="566"/>
      </w:pPr>
      <w:r w:rsidRPr="005F64EA">
        <w:t>Кількість голосів акціонера в бюлетені для голосування зазначається акціонером на підставі</w:t>
      </w:r>
      <w:r w:rsidRPr="005F64EA">
        <w:rPr>
          <w:spacing w:val="-57"/>
        </w:rPr>
        <w:t xml:space="preserve"> </w:t>
      </w:r>
      <w:r w:rsidRPr="005F64EA">
        <w:t>даних</w:t>
      </w:r>
      <w:r w:rsidRPr="005F64EA">
        <w:rPr>
          <w:spacing w:val="1"/>
        </w:rPr>
        <w:t xml:space="preserve"> </w:t>
      </w:r>
      <w:r w:rsidRPr="005F64EA">
        <w:t>отриманих</w:t>
      </w:r>
      <w:r w:rsidRPr="005F64EA">
        <w:rPr>
          <w:spacing w:val="1"/>
        </w:rPr>
        <w:t xml:space="preserve"> </w:t>
      </w:r>
      <w:r w:rsidRPr="005F64EA">
        <w:t>акціонером</w:t>
      </w:r>
      <w:r w:rsidRPr="005F64EA">
        <w:rPr>
          <w:spacing w:val="1"/>
        </w:rPr>
        <w:t xml:space="preserve"> </w:t>
      </w:r>
      <w:r w:rsidRPr="005F64EA">
        <w:t>від</w:t>
      </w:r>
      <w:r w:rsidRPr="005F64EA">
        <w:rPr>
          <w:spacing w:val="1"/>
        </w:rPr>
        <w:t xml:space="preserve"> </w:t>
      </w:r>
      <w:r w:rsidRPr="005F64EA">
        <w:t>депозитарної</w:t>
      </w:r>
      <w:r w:rsidRPr="005F64EA">
        <w:rPr>
          <w:spacing w:val="1"/>
        </w:rPr>
        <w:t xml:space="preserve"> </w:t>
      </w:r>
      <w:r w:rsidRPr="005F64EA">
        <w:t>установи,</w:t>
      </w:r>
      <w:r w:rsidRPr="005F64EA">
        <w:rPr>
          <w:spacing w:val="1"/>
        </w:rPr>
        <w:t xml:space="preserve"> </w:t>
      </w:r>
      <w:r w:rsidRPr="005F64EA">
        <w:t>яка</w:t>
      </w:r>
      <w:r w:rsidRPr="005F64EA">
        <w:rPr>
          <w:spacing w:val="1"/>
        </w:rPr>
        <w:t xml:space="preserve"> </w:t>
      </w:r>
      <w:r w:rsidRPr="005F64EA">
        <w:t>обслуговує</w:t>
      </w:r>
      <w:r w:rsidRPr="005F64EA">
        <w:rPr>
          <w:spacing w:val="1"/>
        </w:rPr>
        <w:t xml:space="preserve"> </w:t>
      </w:r>
      <w:r w:rsidRPr="005F64EA">
        <w:t>рахунок</w:t>
      </w:r>
      <w:r w:rsidRPr="005F64EA">
        <w:rPr>
          <w:spacing w:val="1"/>
        </w:rPr>
        <w:t xml:space="preserve"> </w:t>
      </w:r>
      <w:r w:rsidRPr="005F64EA">
        <w:t>в</w:t>
      </w:r>
      <w:r w:rsidRPr="005F64EA">
        <w:rPr>
          <w:spacing w:val="60"/>
        </w:rPr>
        <w:t xml:space="preserve"> </w:t>
      </w:r>
      <w:r w:rsidRPr="005F64EA">
        <w:t>цінних</w:t>
      </w:r>
      <w:r w:rsidRPr="005F64EA">
        <w:rPr>
          <w:spacing w:val="1"/>
        </w:rPr>
        <w:t xml:space="preserve"> </w:t>
      </w:r>
      <w:r w:rsidRPr="005F64EA">
        <w:t>паперах такого</w:t>
      </w:r>
      <w:r w:rsidRPr="005F64EA">
        <w:rPr>
          <w:spacing w:val="2"/>
        </w:rPr>
        <w:t xml:space="preserve"> </w:t>
      </w:r>
      <w:r w:rsidRPr="005F64EA">
        <w:t>акціонера,</w:t>
      </w:r>
      <w:r w:rsidRPr="005F64EA">
        <w:rPr>
          <w:spacing w:val="-1"/>
        </w:rPr>
        <w:t xml:space="preserve"> </w:t>
      </w:r>
      <w:r w:rsidRPr="005F64EA">
        <w:t>на якому</w:t>
      </w:r>
      <w:r w:rsidRPr="005F64EA">
        <w:rPr>
          <w:spacing w:val="1"/>
        </w:rPr>
        <w:t xml:space="preserve"> </w:t>
      </w:r>
      <w:r w:rsidRPr="005F64EA">
        <w:t>обліковуються</w:t>
      </w:r>
      <w:r w:rsidRPr="005F64EA">
        <w:rPr>
          <w:spacing w:val="1"/>
        </w:rPr>
        <w:t xml:space="preserve"> </w:t>
      </w:r>
      <w:r w:rsidRPr="005F64EA">
        <w:t>належні</w:t>
      </w:r>
      <w:r w:rsidRPr="005F64EA">
        <w:rPr>
          <w:spacing w:val="-4"/>
        </w:rPr>
        <w:t xml:space="preserve"> </w:t>
      </w:r>
      <w:r w:rsidRPr="005F64EA">
        <w:t>акціонеру</w:t>
      </w:r>
      <w:r w:rsidRPr="005F64EA">
        <w:rPr>
          <w:spacing w:val="2"/>
        </w:rPr>
        <w:t xml:space="preserve"> </w:t>
      </w:r>
      <w:r w:rsidRPr="005F64EA">
        <w:t>акції</w:t>
      </w:r>
      <w:r w:rsidRPr="005F64EA">
        <w:rPr>
          <w:spacing w:val="-3"/>
        </w:rPr>
        <w:t xml:space="preserve"> </w:t>
      </w:r>
      <w:r w:rsidRPr="005F64EA">
        <w:t>Товариства.</w:t>
      </w:r>
    </w:p>
    <w:p w:rsidR="008D6C3E" w:rsidRDefault="00AE59D4" w:rsidP="000277D9">
      <w:pPr>
        <w:pStyle w:val="a3"/>
        <w:ind w:right="122" w:firstLine="566"/>
      </w:pPr>
      <w:r>
        <w:t>Бюлетень для голосування на З</w:t>
      </w:r>
      <w:r w:rsidR="008D6C3E" w:rsidRPr="008D6C3E">
        <w:t>агальних зборах засвідчується кваліфікованим</w:t>
      </w:r>
      <w:r w:rsidR="008D6C3E">
        <w:t xml:space="preserve"> </w:t>
      </w:r>
      <w:r w:rsidR="008D6C3E" w:rsidRPr="008D6C3E">
        <w:t>електронним підписом акціонера (його представника) та/або іншим засобом</w:t>
      </w:r>
      <w:r w:rsidR="008D6C3E">
        <w:t xml:space="preserve"> </w:t>
      </w:r>
      <w:r w:rsidR="008D6C3E" w:rsidRPr="008D6C3E">
        <w:t>електронної ідентифікації, що відповідає вимогам, визначеним Національною</w:t>
      </w:r>
      <w:r w:rsidR="008D6C3E">
        <w:t xml:space="preserve"> </w:t>
      </w:r>
      <w:r w:rsidR="008D6C3E" w:rsidRPr="008D6C3E">
        <w:t>комісією з цінних паперів та фондового ринку.</w:t>
      </w:r>
    </w:p>
    <w:p w:rsidR="007E2B6F" w:rsidRPr="005F64EA" w:rsidRDefault="00E81BD6" w:rsidP="000277D9">
      <w:pPr>
        <w:pStyle w:val="a3"/>
        <w:ind w:right="122" w:firstLine="566"/>
      </w:pPr>
      <w:r w:rsidRPr="005F64EA">
        <w:t>Товариство</w:t>
      </w:r>
      <w:r w:rsidRPr="005F64EA">
        <w:rPr>
          <w:spacing w:val="1"/>
        </w:rPr>
        <w:t xml:space="preserve"> </w:t>
      </w:r>
      <w:r w:rsidRPr="005F64EA">
        <w:t>повідомляє,</w:t>
      </w:r>
      <w:r w:rsidRPr="005F64EA">
        <w:rPr>
          <w:spacing w:val="1"/>
        </w:rPr>
        <w:t xml:space="preserve"> </w:t>
      </w:r>
      <w:r w:rsidRPr="005F64EA">
        <w:t>що</w:t>
      </w:r>
      <w:r w:rsidRPr="005F64EA">
        <w:rPr>
          <w:spacing w:val="1"/>
        </w:rPr>
        <w:t xml:space="preserve"> </w:t>
      </w:r>
      <w:r w:rsidRPr="005F64EA">
        <w:t>особам,</w:t>
      </w:r>
      <w:r w:rsidRPr="005F64EA">
        <w:rPr>
          <w:spacing w:val="1"/>
        </w:rPr>
        <w:t xml:space="preserve"> </w:t>
      </w:r>
      <w:r w:rsidRPr="005F64EA">
        <w:t>яким</w:t>
      </w:r>
      <w:r w:rsidRPr="005F64EA">
        <w:rPr>
          <w:spacing w:val="1"/>
        </w:rPr>
        <w:t xml:space="preserve"> </w:t>
      </w:r>
      <w:r w:rsidRPr="005F64EA">
        <w:t>рахунок</w:t>
      </w:r>
      <w:r w:rsidRPr="005F64EA">
        <w:rPr>
          <w:spacing w:val="1"/>
        </w:rPr>
        <w:t xml:space="preserve"> </w:t>
      </w:r>
      <w:r w:rsidRPr="005F64EA">
        <w:t>в</w:t>
      </w:r>
      <w:r w:rsidRPr="005F64EA">
        <w:rPr>
          <w:spacing w:val="1"/>
        </w:rPr>
        <w:t xml:space="preserve"> </w:t>
      </w:r>
      <w:r w:rsidRPr="005F64EA">
        <w:t>цінних</w:t>
      </w:r>
      <w:r w:rsidRPr="005F64EA">
        <w:rPr>
          <w:spacing w:val="1"/>
        </w:rPr>
        <w:t xml:space="preserve"> </w:t>
      </w:r>
      <w:r w:rsidRPr="005F64EA">
        <w:t>паперах</w:t>
      </w:r>
      <w:r w:rsidRPr="005F64EA">
        <w:rPr>
          <w:spacing w:val="1"/>
        </w:rPr>
        <w:t xml:space="preserve"> </w:t>
      </w:r>
      <w:r w:rsidRPr="005F64EA">
        <w:t>депозитарною</w:t>
      </w:r>
      <w:r w:rsidRPr="005F64EA">
        <w:rPr>
          <w:spacing w:val="1"/>
        </w:rPr>
        <w:t xml:space="preserve"> </w:t>
      </w:r>
      <w:r w:rsidRPr="005F64EA">
        <w:t>установою</w:t>
      </w:r>
      <w:r w:rsidRPr="005F64EA">
        <w:rPr>
          <w:spacing w:val="1"/>
        </w:rPr>
        <w:t xml:space="preserve"> </w:t>
      </w:r>
      <w:r w:rsidRPr="005F64EA">
        <w:t>відкрито</w:t>
      </w:r>
      <w:r w:rsidRPr="005F64EA">
        <w:rPr>
          <w:spacing w:val="1"/>
        </w:rPr>
        <w:t xml:space="preserve"> </w:t>
      </w:r>
      <w:r w:rsidRPr="005F64EA">
        <w:t>на</w:t>
      </w:r>
      <w:r w:rsidRPr="005F64EA">
        <w:rPr>
          <w:spacing w:val="1"/>
        </w:rPr>
        <w:t xml:space="preserve"> </w:t>
      </w:r>
      <w:r w:rsidRPr="005F64EA">
        <w:t>підставі</w:t>
      </w:r>
      <w:r w:rsidRPr="005F64EA">
        <w:rPr>
          <w:spacing w:val="1"/>
        </w:rPr>
        <w:t xml:space="preserve"> </w:t>
      </w:r>
      <w:r w:rsidRPr="005F64EA">
        <w:t>договору</w:t>
      </w:r>
      <w:r w:rsidRPr="005F64EA">
        <w:rPr>
          <w:spacing w:val="1"/>
        </w:rPr>
        <w:t xml:space="preserve"> </w:t>
      </w:r>
      <w:r w:rsidRPr="005F64EA">
        <w:t>з</w:t>
      </w:r>
      <w:r w:rsidRPr="005F64EA">
        <w:rPr>
          <w:spacing w:val="1"/>
        </w:rPr>
        <w:t xml:space="preserve"> </w:t>
      </w:r>
      <w:r w:rsidRPr="005F64EA">
        <w:t>емітентом,</w:t>
      </w:r>
      <w:r w:rsidRPr="005F64EA">
        <w:rPr>
          <w:spacing w:val="1"/>
        </w:rPr>
        <w:t xml:space="preserve"> </w:t>
      </w:r>
      <w:r w:rsidRPr="005F64EA">
        <w:t>необхідно</w:t>
      </w:r>
      <w:r w:rsidRPr="005F64EA">
        <w:rPr>
          <w:spacing w:val="1"/>
        </w:rPr>
        <w:t xml:space="preserve"> </w:t>
      </w:r>
      <w:r w:rsidRPr="005F64EA">
        <w:t>укласти</w:t>
      </w:r>
      <w:r w:rsidRPr="005F64EA">
        <w:rPr>
          <w:spacing w:val="1"/>
        </w:rPr>
        <w:t xml:space="preserve"> </w:t>
      </w:r>
      <w:r w:rsidRPr="005F64EA">
        <w:t>договір</w:t>
      </w:r>
      <w:r w:rsidRPr="005F64EA">
        <w:rPr>
          <w:spacing w:val="61"/>
        </w:rPr>
        <w:t xml:space="preserve"> </w:t>
      </w:r>
      <w:r w:rsidRPr="005F64EA">
        <w:t>з</w:t>
      </w:r>
      <w:r w:rsidRPr="005F64EA">
        <w:rPr>
          <w:spacing w:val="1"/>
        </w:rPr>
        <w:t xml:space="preserve"> </w:t>
      </w:r>
      <w:r w:rsidRPr="005F64EA">
        <w:t>депозитарними установами для забезпечення реалізації права на участь у дистанційних Загальних</w:t>
      </w:r>
      <w:r w:rsidRPr="005F64EA">
        <w:rPr>
          <w:spacing w:val="-4"/>
        </w:rPr>
        <w:t xml:space="preserve"> </w:t>
      </w:r>
      <w:r w:rsidRPr="005F64EA">
        <w:t>зборах</w:t>
      </w:r>
      <w:r w:rsidRPr="005F64EA">
        <w:rPr>
          <w:spacing w:val="2"/>
        </w:rPr>
        <w:t xml:space="preserve"> </w:t>
      </w:r>
      <w:r w:rsidRPr="005F64EA">
        <w:t>Товариства.</w:t>
      </w:r>
    </w:p>
    <w:p w:rsidR="008D6C3E" w:rsidRDefault="008D6C3E">
      <w:pPr>
        <w:rPr>
          <w:sz w:val="24"/>
          <w:szCs w:val="24"/>
          <w:lang w:eastAsia="uk-UA"/>
        </w:rPr>
      </w:pPr>
      <w:r>
        <w:rPr>
          <w:sz w:val="24"/>
          <w:szCs w:val="24"/>
          <w:lang w:eastAsia="uk-UA"/>
        </w:rPr>
        <w:br w:type="page"/>
      </w:r>
    </w:p>
    <w:p w:rsidR="00AE3A44" w:rsidRPr="00444FDA" w:rsidRDefault="00AE3A44" w:rsidP="00AE3A44">
      <w:pPr>
        <w:pStyle w:val="a8"/>
        <w:spacing w:before="0" w:beforeAutospacing="0" w:after="0" w:afterAutospacing="0"/>
        <w:ind w:left="-142"/>
        <w:jc w:val="both"/>
        <w:rPr>
          <w:rStyle w:val="aa"/>
          <w:color w:val="000000" w:themeColor="text1"/>
          <w:sz w:val="20"/>
          <w:szCs w:val="20"/>
        </w:rPr>
      </w:pPr>
      <w:r w:rsidRPr="00444FDA">
        <w:rPr>
          <w:rStyle w:val="aa"/>
          <w:color w:val="000000" w:themeColor="text1"/>
          <w:sz w:val="20"/>
          <w:szCs w:val="20"/>
        </w:rPr>
        <w:lastRenderedPageBreak/>
        <w:t xml:space="preserve">          Основні показники фінансово-господарської діяльності Товариства за 2020 – 2022 р.</w:t>
      </w:r>
      <w:r>
        <w:rPr>
          <w:rStyle w:val="aa"/>
          <w:color w:val="000000" w:themeColor="text1"/>
          <w:sz w:val="20"/>
          <w:szCs w:val="20"/>
        </w:rPr>
        <w:t xml:space="preserve"> </w:t>
      </w:r>
      <w:r w:rsidRPr="00444FDA">
        <w:rPr>
          <w:rStyle w:val="aa"/>
          <w:color w:val="000000" w:themeColor="text1"/>
          <w:sz w:val="20"/>
          <w:szCs w:val="20"/>
        </w:rPr>
        <w:t>р. (тис. грн.)</w:t>
      </w:r>
    </w:p>
    <w:p w:rsidR="00AE3A44" w:rsidRPr="00444FDA" w:rsidRDefault="00AE3A44" w:rsidP="00AE3A44">
      <w:pPr>
        <w:pStyle w:val="a8"/>
        <w:spacing w:before="0" w:beforeAutospacing="0" w:after="0" w:afterAutospacing="0"/>
        <w:jc w:val="both"/>
        <w:rPr>
          <w:color w:val="000000" w:themeColor="text1"/>
          <w:sz w:val="16"/>
          <w:szCs w:val="16"/>
        </w:rPr>
      </w:pPr>
    </w:p>
    <w:tbl>
      <w:tblPr>
        <w:tblStyle w:val="a9"/>
        <w:tblW w:w="9195" w:type="dxa"/>
        <w:tblInd w:w="127" w:type="dxa"/>
        <w:tblLayout w:type="fixed"/>
        <w:tblLook w:val="04A0" w:firstRow="1" w:lastRow="0" w:firstColumn="1" w:lastColumn="0" w:noHBand="0" w:noVBand="1"/>
      </w:tblPr>
      <w:tblGrid>
        <w:gridCol w:w="4416"/>
        <w:gridCol w:w="1672"/>
        <w:gridCol w:w="1540"/>
        <w:gridCol w:w="1567"/>
      </w:tblGrid>
      <w:tr w:rsidR="00AE3A44" w:rsidRPr="00444FDA" w:rsidTr="00636B92">
        <w:trPr>
          <w:trHeight w:val="375"/>
        </w:trPr>
        <w:tc>
          <w:tcPr>
            <w:tcW w:w="4416" w:type="dxa"/>
            <w:vMerge w:val="restart"/>
            <w:tcBorders>
              <w:top w:val="single" w:sz="12" w:space="0" w:color="auto"/>
              <w:left w:val="single" w:sz="12" w:space="0" w:color="auto"/>
              <w:bottom w:val="single" w:sz="12" w:space="0" w:color="auto"/>
              <w:right w:val="single" w:sz="12" w:space="0" w:color="auto"/>
            </w:tcBorders>
          </w:tcPr>
          <w:p w:rsidR="00AE3A44" w:rsidRPr="00444FDA" w:rsidRDefault="00AE3A44" w:rsidP="00F56859">
            <w:pPr>
              <w:jc w:val="center"/>
              <w:rPr>
                <w:b/>
                <w:color w:val="000000" w:themeColor="text1"/>
              </w:rPr>
            </w:pPr>
          </w:p>
          <w:p w:rsidR="00AE3A44" w:rsidRPr="00444FDA" w:rsidRDefault="00AE3A44" w:rsidP="00F56859">
            <w:pPr>
              <w:jc w:val="center"/>
              <w:rPr>
                <w:b/>
                <w:color w:val="000000" w:themeColor="text1"/>
              </w:rPr>
            </w:pPr>
            <w:r w:rsidRPr="00444FDA">
              <w:rPr>
                <w:b/>
                <w:color w:val="000000" w:themeColor="text1"/>
              </w:rPr>
              <w:t>Найменування показника</w:t>
            </w:r>
          </w:p>
          <w:p w:rsidR="00AE3A44" w:rsidRPr="00444FDA" w:rsidRDefault="00AE3A44" w:rsidP="00F56859">
            <w:pPr>
              <w:rPr>
                <w:b/>
                <w:color w:val="000000" w:themeColor="text1"/>
              </w:rPr>
            </w:pPr>
          </w:p>
        </w:tc>
        <w:tc>
          <w:tcPr>
            <w:tcW w:w="4779" w:type="dxa"/>
            <w:gridSpan w:val="3"/>
            <w:tcBorders>
              <w:top w:val="single" w:sz="12" w:space="0" w:color="auto"/>
              <w:left w:val="single" w:sz="12" w:space="0" w:color="auto"/>
              <w:bottom w:val="single" w:sz="12" w:space="0" w:color="auto"/>
              <w:right w:val="single" w:sz="12" w:space="0" w:color="auto"/>
            </w:tcBorders>
            <w:hideMark/>
          </w:tcPr>
          <w:p w:rsidR="00AE3A44" w:rsidRPr="00444FDA" w:rsidRDefault="00AE3A44" w:rsidP="00F56859">
            <w:pPr>
              <w:jc w:val="center"/>
              <w:rPr>
                <w:b/>
                <w:color w:val="000000" w:themeColor="text1"/>
              </w:rPr>
            </w:pPr>
            <w:r w:rsidRPr="00444FDA">
              <w:rPr>
                <w:b/>
                <w:color w:val="000000" w:themeColor="text1"/>
              </w:rPr>
              <w:t>Період</w:t>
            </w:r>
          </w:p>
        </w:tc>
      </w:tr>
      <w:tr w:rsidR="00AE3A44" w:rsidRPr="00444FDA" w:rsidTr="00636B92">
        <w:trPr>
          <w:trHeight w:val="435"/>
        </w:trPr>
        <w:tc>
          <w:tcPr>
            <w:tcW w:w="4416" w:type="dxa"/>
            <w:vMerge/>
            <w:tcBorders>
              <w:top w:val="single" w:sz="12" w:space="0" w:color="auto"/>
              <w:left w:val="single" w:sz="12" w:space="0" w:color="auto"/>
              <w:bottom w:val="single" w:sz="12" w:space="0" w:color="auto"/>
              <w:right w:val="single" w:sz="12" w:space="0" w:color="auto"/>
            </w:tcBorders>
            <w:vAlign w:val="center"/>
            <w:hideMark/>
          </w:tcPr>
          <w:p w:rsidR="00AE3A44" w:rsidRPr="00444FDA" w:rsidRDefault="00AE3A44" w:rsidP="00F56859">
            <w:pPr>
              <w:rPr>
                <w:b/>
                <w:color w:val="000000" w:themeColor="text1"/>
              </w:rPr>
            </w:pPr>
          </w:p>
        </w:tc>
        <w:tc>
          <w:tcPr>
            <w:tcW w:w="1672" w:type="dxa"/>
            <w:tcBorders>
              <w:top w:val="single" w:sz="12" w:space="0" w:color="auto"/>
              <w:left w:val="single" w:sz="12" w:space="0" w:color="auto"/>
              <w:bottom w:val="single" w:sz="12" w:space="0" w:color="auto"/>
              <w:right w:val="single" w:sz="12" w:space="0" w:color="auto"/>
            </w:tcBorders>
            <w:hideMark/>
          </w:tcPr>
          <w:p w:rsidR="00AE3A44" w:rsidRPr="00444FDA" w:rsidRDefault="00AE3A44" w:rsidP="00F56859">
            <w:pPr>
              <w:jc w:val="center"/>
              <w:rPr>
                <w:b/>
                <w:color w:val="000000" w:themeColor="text1"/>
              </w:rPr>
            </w:pPr>
            <w:r w:rsidRPr="00444FDA">
              <w:rPr>
                <w:b/>
                <w:color w:val="000000" w:themeColor="text1"/>
              </w:rPr>
              <w:t>2022 р.</w:t>
            </w:r>
          </w:p>
        </w:tc>
        <w:tc>
          <w:tcPr>
            <w:tcW w:w="1540" w:type="dxa"/>
            <w:tcBorders>
              <w:top w:val="single" w:sz="12" w:space="0" w:color="auto"/>
              <w:left w:val="single" w:sz="12" w:space="0" w:color="auto"/>
              <w:bottom w:val="single" w:sz="12" w:space="0" w:color="auto"/>
              <w:right w:val="single" w:sz="12" w:space="0" w:color="auto"/>
            </w:tcBorders>
            <w:hideMark/>
          </w:tcPr>
          <w:p w:rsidR="00AE3A44" w:rsidRPr="00444FDA" w:rsidRDefault="00AE3A44" w:rsidP="00F56859">
            <w:pPr>
              <w:jc w:val="center"/>
              <w:rPr>
                <w:b/>
                <w:color w:val="000000" w:themeColor="text1"/>
              </w:rPr>
            </w:pPr>
            <w:r w:rsidRPr="00444FDA">
              <w:rPr>
                <w:b/>
                <w:color w:val="000000" w:themeColor="text1"/>
              </w:rPr>
              <w:t>2021 р.</w:t>
            </w:r>
          </w:p>
        </w:tc>
        <w:tc>
          <w:tcPr>
            <w:tcW w:w="1567" w:type="dxa"/>
            <w:tcBorders>
              <w:top w:val="single" w:sz="12" w:space="0" w:color="auto"/>
              <w:left w:val="single" w:sz="12" w:space="0" w:color="auto"/>
              <w:bottom w:val="single" w:sz="12" w:space="0" w:color="auto"/>
              <w:right w:val="single" w:sz="12" w:space="0" w:color="auto"/>
            </w:tcBorders>
            <w:hideMark/>
          </w:tcPr>
          <w:p w:rsidR="00AE3A44" w:rsidRPr="00444FDA" w:rsidRDefault="00AE3A44" w:rsidP="00F56859">
            <w:pPr>
              <w:jc w:val="center"/>
              <w:rPr>
                <w:b/>
                <w:color w:val="000000" w:themeColor="text1"/>
              </w:rPr>
            </w:pPr>
            <w:r w:rsidRPr="00444FDA">
              <w:rPr>
                <w:b/>
                <w:color w:val="000000" w:themeColor="text1"/>
              </w:rPr>
              <w:t>2020 р.</w:t>
            </w:r>
          </w:p>
        </w:tc>
      </w:tr>
      <w:tr w:rsidR="00636B92" w:rsidRPr="00444FDA" w:rsidTr="00636B92">
        <w:tc>
          <w:tcPr>
            <w:tcW w:w="4416" w:type="dxa"/>
            <w:tcBorders>
              <w:top w:val="single" w:sz="12" w:space="0" w:color="auto"/>
              <w:left w:val="single" w:sz="12" w:space="0" w:color="auto"/>
              <w:bottom w:val="single" w:sz="12" w:space="0" w:color="auto"/>
              <w:right w:val="single" w:sz="12" w:space="0" w:color="auto"/>
            </w:tcBorders>
            <w:hideMark/>
          </w:tcPr>
          <w:p w:rsidR="00636B92" w:rsidRPr="00444FDA" w:rsidRDefault="00636B92" w:rsidP="00F56859">
            <w:pPr>
              <w:rPr>
                <w:color w:val="000000" w:themeColor="text1"/>
                <w:sz w:val="20"/>
                <w:szCs w:val="20"/>
              </w:rPr>
            </w:pPr>
            <w:r w:rsidRPr="00444FDA">
              <w:rPr>
                <w:color w:val="000000" w:themeColor="text1"/>
                <w:sz w:val="20"/>
                <w:szCs w:val="20"/>
              </w:rPr>
              <w:t>Усього активів</w:t>
            </w:r>
          </w:p>
        </w:tc>
        <w:tc>
          <w:tcPr>
            <w:tcW w:w="1672" w:type="dxa"/>
            <w:tcBorders>
              <w:top w:val="single" w:sz="12" w:space="0" w:color="auto"/>
              <w:left w:val="single" w:sz="12" w:space="0" w:color="auto"/>
              <w:bottom w:val="single" w:sz="12" w:space="0" w:color="auto"/>
              <w:right w:val="single" w:sz="12" w:space="0" w:color="auto"/>
            </w:tcBorders>
            <w:vAlign w:val="center"/>
          </w:tcPr>
          <w:p w:rsidR="00636B92" w:rsidRDefault="00636B92" w:rsidP="00636B92">
            <w:pPr>
              <w:jc w:val="center"/>
            </w:pPr>
            <w:r>
              <w:t>2421,5</w:t>
            </w:r>
          </w:p>
        </w:tc>
        <w:tc>
          <w:tcPr>
            <w:tcW w:w="1540" w:type="dxa"/>
            <w:tcBorders>
              <w:top w:val="single" w:sz="12" w:space="0" w:color="auto"/>
              <w:left w:val="single" w:sz="12" w:space="0" w:color="auto"/>
              <w:bottom w:val="single" w:sz="12" w:space="0" w:color="auto"/>
              <w:right w:val="single" w:sz="12" w:space="0" w:color="auto"/>
            </w:tcBorders>
            <w:vAlign w:val="center"/>
          </w:tcPr>
          <w:p w:rsidR="00636B92" w:rsidRDefault="00636B92" w:rsidP="00636B92">
            <w:pPr>
              <w:jc w:val="center"/>
            </w:pPr>
            <w:r>
              <w:t>2546,9</w:t>
            </w:r>
          </w:p>
        </w:tc>
        <w:tc>
          <w:tcPr>
            <w:tcW w:w="1567" w:type="dxa"/>
            <w:tcBorders>
              <w:top w:val="single" w:sz="12" w:space="0" w:color="auto"/>
              <w:left w:val="single" w:sz="12" w:space="0" w:color="auto"/>
              <w:bottom w:val="single" w:sz="12" w:space="0" w:color="auto"/>
              <w:right w:val="single" w:sz="12" w:space="0" w:color="auto"/>
            </w:tcBorders>
            <w:vAlign w:val="center"/>
          </w:tcPr>
          <w:p w:rsidR="00636B92" w:rsidRDefault="00636B92" w:rsidP="004B16C4">
            <w:pPr>
              <w:jc w:val="center"/>
            </w:pPr>
            <w:r>
              <w:t>855,6</w:t>
            </w:r>
          </w:p>
        </w:tc>
      </w:tr>
      <w:tr w:rsidR="00636B92" w:rsidRPr="00444FDA" w:rsidTr="001E228B">
        <w:tc>
          <w:tcPr>
            <w:tcW w:w="4416" w:type="dxa"/>
            <w:tcBorders>
              <w:top w:val="single" w:sz="12" w:space="0" w:color="auto"/>
              <w:left w:val="single" w:sz="12" w:space="0" w:color="auto"/>
              <w:bottom w:val="single" w:sz="12" w:space="0" w:color="auto"/>
              <w:right w:val="single" w:sz="12" w:space="0" w:color="auto"/>
            </w:tcBorders>
            <w:hideMark/>
          </w:tcPr>
          <w:p w:rsidR="00636B92" w:rsidRPr="00444FDA" w:rsidRDefault="00636B92" w:rsidP="00F56859">
            <w:pPr>
              <w:rPr>
                <w:color w:val="000000" w:themeColor="text1"/>
                <w:sz w:val="20"/>
                <w:szCs w:val="20"/>
              </w:rPr>
            </w:pPr>
            <w:r w:rsidRPr="00444FDA">
              <w:rPr>
                <w:color w:val="000000" w:themeColor="text1"/>
                <w:sz w:val="20"/>
                <w:szCs w:val="20"/>
              </w:rPr>
              <w:t>Основні засоби (за залишковою вартістю)</w:t>
            </w:r>
          </w:p>
        </w:tc>
        <w:tc>
          <w:tcPr>
            <w:tcW w:w="1672" w:type="dxa"/>
            <w:tcBorders>
              <w:top w:val="single" w:sz="12" w:space="0" w:color="auto"/>
              <w:left w:val="single" w:sz="12" w:space="0" w:color="auto"/>
              <w:bottom w:val="single" w:sz="12" w:space="0" w:color="auto"/>
              <w:right w:val="single" w:sz="12" w:space="0" w:color="auto"/>
            </w:tcBorders>
            <w:vAlign w:val="center"/>
          </w:tcPr>
          <w:p w:rsidR="00636B92" w:rsidRDefault="00636B92" w:rsidP="00636B92">
            <w:pPr>
              <w:jc w:val="center"/>
            </w:pPr>
            <w:r>
              <w:t>2351,5</w:t>
            </w:r>
          </w:p>
        </w:tc>
        <w:tc>
          <w:tcPr>
            <w:tcW w:w="1540" w:type="dxa"/>
            <w:tcBorders>
              <w:top w:val="single" w:sz="12" w:space="0" w:color="auto"/>
              <w:left w:val="single" w:sz="12" w:space="0" w:color="auto"/>
              <w:bottom w:val="single" w:sz="12" w:space="0" w:color="auto"/>
              <w:right w:val="single" w:sz="12" w:space="0" w:color="auto"/>
            </w:tcBorders>
            <w:vAlign w:val="center"/>
          </w:tcPr>
          <w:p w:rsidR="00636B92" w:rsidRDefault="00636B92" w:rsidP="00636B92">
            <w:pPr>
              <w:jc w:val="center"/>
            </w:pPr>
            <w:r>
              <w:t>2453,4</w:t>
            </w:r>
          </w:p>
        </w:tc>
        <w:tc>
          <w:tcPr>
            <w:tcW w:w="1567" w:type="dxa"/>
            <w:tcBorders>
              <w:top w:val="single" w:sz="12" w:space="0" w:color="auto"/>
              <w:left w:val="single" w:sz="12" w:space="0" w:color="auto"/>
              <w:bottom w:val="single" w:sz="12" w:space="0" w:color="auto"/>
              <w:right w:val="single" w:sz="12" w:space="0" w:color="auto"/>
            </w:tcBorders>
          </w:tcPr>
          <w:p w:rsidR="00636B92" w:rsidRPr="003E7DA6" w:rsidRDefault="00636B92" w:rsidP="004B16C4">
            <w:r>
              <w:t xml:space="preserve">       773,4</w:t>
            </w:r>
          </w:p>
        </w:tc>
      </w:tr>
      <w:tr w:rsidR="00636B92" w:rsidRPr="00444FDA" w:rsidTr="009C4A27">
        <w:tc>
          <w:tcPr>
            <w:tcW w:w="4416" w:type="dxa"/>
            <w:tcBorders>
              <w:top w:val="single" w:sz="12" w:space="0" w:color="auto"/>
              <w:left w:val="single" w:sz="12" w:space="0" w:color="auto"/>
              <w:bottom w:val="single" w:sz="12" w:space="0" w:color="auto"/>
              <w:right w:val="single" w:sz="12" w:space="0" w:color="auto"/>
            </w:tcBorders>
            <w:hideMark/>
          </w:tcPr>
          <w:p w:rsidR="00636B92" w:rsidRPr="00444FDA" w:rsidRDefault="00636B92" w:rsidP="00F56859">
            <w:pPr>
              <w:rPr>
                <w:color w:val="000000" w:themeColor="text1"/>
                <w:sz w:val="20"/>
                <w:szCs w:val="20"/>
              </w:rPr>
            </w:pPr>
            <w:r w:rsidRPr="00444FDA">
              <w:rPr>
                <w:color w:val="000000" w:themeColor="text1"/>
                <w:sz w:val="20"/>
                <w:szCs w:val="20"/>
              </w:rPr>
              <w:t>Запаси</w:t>
            </w:r>
          </w:p>
        </w:tc>
        <w:tc>
          <w:tcPr>
            <w:tcW w:w="1672" w:type="dxa"/>
            <w:tcBorders>
              <w:top w:val="single" w:sz="12" w:space="0" w:color="auto"/>
              <w:left w:val="single" w:sz="12" w:space="0" w:color="auto"/>
              <w:bottom w:val="single" w:sz="12" w:space="0" w:color="auto"/>
              <w:right w:val="single" w:sz="12" w:space="0" w:color="auto"/>
            </w:tcBorders>
            <w:vAlign w:val="center"/>
          </w:tcPr>
          <w:p w:rsidR="00636B92" w:rsidRDefault="00636B92" w:rsidP="00636B92">
            <w:pPr>
              <w:jc w:val="center"/>
            </w:pPr>
            <w:r>
              <w:t>1,1</w:t>
            </w:r>
          </w:p>
        </w:tc>
        <w:tc>
          <w:tcPr>
            <w:tcW w:w="1540" w:type="dxa"/>
            <w:tcBorders>
              <w:top w:val="single" w:sz="12" w:space="0" w:color="auto"/>
              <w:left w:val="single" w:sz="12" w:space="0" w:color="auto"/>
              <w:bottom w:val="single" w:sz="12" w:space="0" w:color="auto"/>
              <w:right w:val="single" w:sz="12" w:space="0" w:color="auto"/>
            </w:tcBorders>
            <w:vAlign w:val="center"/>
          </w:tcPr>
          <w:p w:rsidR="00636B92" w:rsidRDefault="00636B92" w:rsidP="00636B92">
            <w:pPr>
              <w:jc w:val="center"/>
            </w:pPr>
            <w:r>
              <w:t>1,1</w:t>
            </w:r>
          </w:p>
        </w:tc>
        <w:tc>
          <w:tcPr>
            <w:tcW w:w="1567" w:type="dxa"/>
            <w:tcBorders>
              <w:top w:val="single" w:sz="12" w:space="0" w:color="auto"/>
              <w:left w:val="single" w:sz="12" w:space="0" w:color="auto"/>
              <w:bottom w:val="single" w:sz="12" w:space="0" w:color="auto"/>
              <w:right w:val="single" w:sz="12" w:space="0" w:color="auto"/>
            </w:tcBorders>
          </w:tcPr>
          <w:p w:rsidR="00636B92" w:rsidRPr="003E7DA6" w:rsidRDefault="00636B92" w:rsidP="00636B92">
            <w:pPr>
              <w:jc w:val="center"/>
            </w:pPr>
            <w:r>
              <w:t>5,5</w:t>
            </w:r>
          </w:p>
        </w:tc>
      </w:tr>
      <w:tr w:rsidR="00636B92" w:rsidRPr="00444FDA" w:rsidTr="00FB211A">
        <w:tc>
          <w:tcPr>
            <w:tcW w:w="4416" w:type="dxa"/>
            <w:tcBorders>
              <w:top w:val="single" w:sz="12" w:space="0" w:color="auto"/>
              <w:left w:val="single" w:sz="12" w:space="0" w:color="auto"/>
              <w:bottom w:val="single" w:sz="12" w:space="0" w:color="auto"/>
              <w:right w:val="single" w:sz="12" w:space="0" w:color="auto"/>
            </w:tcBorders>
            <w:hideMark/>
          </w:tcPr>
          <w:p w:rsidR="00636B92" w:rsidRPr="00444FDA" w:rsidRDefault="00636B92" w:rsidP="00F56859">
            <w:pPr>
              <w:rPr>
                <w:color w:val="000000" w:themeColor="text1"/>
                <w:sz w:val="20"/>
                <w:szCs w:val="20"/>
              </w:rPr>
            </w:pPr>
            <w:r w:rsidRPr="00444FDA">
              <w:rPr>
                <w:color w:val="000000" w:themeColor="text1"/>
                <w:sz w:val="20"/>
                <w:szCs w:val="20"/>
              </w:rPr>
              <w:t>Сумарна дебіторська заборгованість</w:t>
            </w:r>
          </w:p>
        </w:tc>
        <w:tc>
          <w:tcPr>
            <w:tcW w:w="1672" w:type="dxa"/>
            <w:tcBorders>
              <w:top w:val="single" w:sz="12" w:space="0" w:color="auto"/>
              <w:left w:val="single" w:sz="12" w:space="0" w:color="auto"/>
              <w:bottom w:val="single" w:sz="12" w:space="0" w:color="auto"/>
              <w:right w:val="single" w:sz="12" w:space="0" w:color="auto"/>
            </w:tcBorders>
            <w:vAlign w:val="center"/>
          </w:tcPr>
          <w:p w:rsidR="00636B92" w:rsidRDefault="00636B92" w:rsidP="00636B92">
            <w:pPr>
              <w:jc w:val="center"/>
            </w:pPr>
            <w:r>
              <w:t>40,6</w:t>
            </w:r>
          </w:p>
        </w:tc>
        <w:tc>
          <w:tcPr>
            <w:tcW w:w="1540" w:type="dxa"/>
            <w:tcBorders>
              <w:top w:val="single" w:sz="12" w:space="0" w:color="auto"/>
              <w:left w:val="single" w:sz="12" w:space="0" w:color="auto"/>
              <w:bottom w:val="single" w:sz="12" w:space="0" w:color="auto"/>
              <w:right w:val="single" w:sz="12" w:space="0" w:color="auto"/>
            </w:tcBorders>
            <w:vAlign w:val="center"/>
          </w:tcPr>
          <w:p w:rsidR="00636B92" w:rsidRDefault="00636B92" w:rsidP="00636B92">
            <w:pPr>
              <w:jc w:val="center"/>
            </w:pPr>
            <w:r>
              <w:t>51,3</w:t>
            </w:r>
          </w:p>
        </w:tc>
        <w:tc>
          <w:tcPr>
            <w:tcW w:w="1567" w:type="dxa"/>
            <w:tcBorders>
              <w:top w:val="single" w:sz="12" w:space="0" w:color="auto"/>
              <w:left w:val="single" w:sz="12" w:space="0" w:color="auto"/>
              <w:bottom w:val="single" w:sz="12" w:space="0" w:color="auto"/>
              <w:right w:val="single" w:sz="12" w:space="0" w:color="auto"/>
            </w:tcBorders>
          </w:tcPr>
          <w:p w:rsidR="00636B92" w:rsidRPr="003E7DA6" w:rsidRDefault="00636B92" w:rsidP="00636B92">
            <w:pPr>
              <w:jc w:val="center"/>
            </w:pPr>
            <w:r>
              <w:t>46,6</w:t>
            </w:r>
          </w:p>
        </w:tc>
      </w:tr>
      <w:tr w:rsidR="00636B92" w:rsidRPr="00444FDA" w:rsidTr="00E91B5B">
        <w:tc>
          <w:tcPr>
            <w:tcW w:w="4416" w:type="dxa"/>
            <w:tcBorders>
              <w:top w:val="single" w:sz="12" w:space="0" w:color="auto"/>
              <w:left w:val="single" w:sz="12" w:space="0" w:color="auto"/>
              <w:bottom w:val="single" w:sz="12" w:space="0" w:color="auto"/>
              <w:right w:val="single" w:sz="12" w:space="0" w:color="auto"/>
            </w:tcBorders>
            <w:hideMark/>
          </w:tcPr>
          <w:p w:rsidR="00636B92" w:rsidRPr="00444FDA" w:rsidRDefault="00636B92" w:rsidP="00F56859">
            <w:pPr>
              <w:rPr>
                <w:color w:val="000000" w:themeColor="text1"/>
                <w:sz w:val="20"/>
                <w:szCs w:val="20"/>
              </w:rPr>
            </w:pPr>
            <w:r w:rsidRPr="00444FDA">
              <w:rPr>
                <w:color w:val="000000" w:themeColor="text1"/>
                <w:sz w:val="20"/>
                <w:szCs w:val="20"/>
              </w:rPr>
              <w:t>Гроші та їх еквіваленти</w:t>
            </w:r>
          </w:p>
        </w:tc>
        <w:tc>
          <w:tcPr>
            <w:tcW w:w="1672" w:type="dxa"/>
            <w:tcBorders>
              <w:top w:val="single" w:sz="12" w:space="0" w:color="auto"/>
              <w:left w:val="single" w:sz="12" w:space="0" w:color="auto"/>
              <w:bottom w:val="single" w:sz="12" w:space="0" w:color="auto"/>
              <w:right w:val="single" w:sz="12" w:space="0" w:color="auto"/>
            </w:tcBorders>
            <w:vAlign w:val="center"/>
          </w:tcPr>
          <w:p w:rsidR="00636B92" w:rsidRDefault="00636B92" w:rsidP="00636B92">
            <w:pPr>
              <w:jc w:val="center"/>
            </w:pPr>
            <w:r>
              <w:t>28,3</w:t>
            </w:r>
          </w:p>
        </w:tc>
        <w:tc>
          <w:tcPr>
            <w:tcW w:w="1540" w:type="dxa"/>
            <w:tcBorders>
              <w:top w:val="single" w:sz="12" w:space="0" w:color="auto"/>
              <w:left w:val="single" w:sz="12" w:space="0" w:color="auto"/>
              <w:bottom w:val="single" w:sz="12" w:space="0" w:color="auto"/>
              <w:right w:val="single" w:sz="12" w:space="0" w:color="auto"/>
            </w:tcBorders>
            <w:vAlign w:val="center"/>
          </w:tcPr>
          <w:p w:rsidR="00636B92" w:rsidRDefault="00636B92" w:rsidP="00636B92">
            <w:pPr>
              <w:jc w:val="center"/>
            </w:pPr>
            <w:r>
              <w:t>41,1</w:t>
            </w:r>
          </w:p>
        </w:tc>
        <w:tc>
          <w:tcPr>
            <w:tcW w:w="1567" w:type="dxa"/>
            <w:tcBorders>
              <w:top w:val="single" w:sz="12" w:space="0" w:color="auto"/>
              <w:left w:val="single" w:sz="12" w:space="0" w:color="auto"/>
              <w:bottom w:val="single" w:sz="12" w:space="0" w:color="auto"/>
              <w:right w:val="single" w:sz="12" w:space="0" w:color="auto"/>
            </w:tcBorders>
          </w:tcPr>
          <w:p w:rsidR="00636B92" w:rsidRPr="003E7DA6" w:rsidRDefault="00636B92" w:rsidP="00636B92">
            <w:pPr>
              <w:jc w:val="center"/>
            </w:pPr>
            <w:r>
              <w:t>30,1</w:t>
            </w:r>
          </w:p>
        </w:tc>
      </w:tr>
      <w:tr w:rsidR="00636B92" w:rsidRPr="00444FDA" w:rsidTr="00622AC0">
        <w:tc>
          <w:tcPr>
            <w:tcW w:w="4416" w:type="dxa"/>
            <w:tcBorders>
              <w:top w:val="single" w:sz="12" w:space="0" w:color="auto"/>
              <w:left w:val="single" w:sz="12" w:space="0" w:color="auto"/>
              <w:bottom w:val="single" w:sz="12" w:space="0" w:color="auto"/>
              <w:right w:val="single" w:sz="12" w:space="0" w:color="auto"/>
            </w:tcBorders>
            <w:hideMark/>
          </w:tcPr>
          <w:p w:rsidR="00636B92" w:rsidRPr="00444FDA" w:rsidRDefault="00636B92" w:rsidP="00F56859">
            <w:pPr>
              <w:rPr>
                <w:color w:val="000000" w:themeColor="text1"/>
                <w:sz w:val="20"/>
                <w:szCs w:val="20"/>
              </w:rPr>
            </w:pPr>
            <w:r w:rsidRPr="00444FDA">
              <w:rPr>
                <w:color w:val="000000" w:themeColor="text1"/>
                <w:sz w:val="20"/>
                <w:szCs w:val="20"/>
              </w:rPr>
              <w:t>Нерозділений прибуток (непокритий збиток)</w:t>
            </w:r>
          </w:p>
        </w:tc>
        <w:tc>
          <w:tcPr>
            <w:tcW w:w="1672" w:type="dxa"/>
            <w:tcBorders>
              <w:top w:val="single" w:sz="12" w:space="0" w:color="auto"/>
              <w:left w:val="single" w:sz="12" w:space="0" w:color="auto"/>
              <w:bottom w:val="single" w:sz="12" w:space="0" w:color="auto"/>
              <w:right w:val="single" w:sz="12" w:space="0" w:color="auto"/>
            </w:tcBorders>
            <w:vAlign w:val="center"/>
          </w:tcPr>
          <w:p w:rsidR="00636B92" w:rsidRDefault="00636B92" w:rsidP="00636B92">
            <w:pPr>
              <w:jc w:val="center"/>
            </w:pPr>
            <w:r>
              <w:t>-1791,6</w:t>
            </w:r>
          </w:p>
        </w:tc>
        <w:tc>
          <w:tcPr>
            <w:tcW w:w="1540" w:type="dxa"/>
            <w:tcBorders>
              <w:top w:val="single" w:sz="12" w:space="0" w:color="auto"/>
              <w:left w:val="single" w:sz="12" w:space="0" w:color="auto"/>
              <w:bottom w:val="single" w:sz="12" w:space="0" w:color="auto"/>
              <w:right w:val="single" w:sz="12" w:space="0" w:color="auto"/>
            </w:tcBorders>
            <w:vAlign w:val="center"/>
          </w:tcPr>
          <w:p w:rsidR="00636B92" w:rsidRDefault="00636B92" w:rsidP="00636B92">
            <w:pPr>
              <w:jc w:val="center"/>
            </w:pPr>
            <w:r>
              <w:t>-1749,1</w:t>
            </w:r>
          </w:p>
        </w:tc>
        <w:tc>
          <w:tcPr>
            <w:tcW w:w="1567" w:type="dxa"/>
            <w:tcBorders>
              <w:top w:val="single" w:sz="12" w:space="0" w:color="auto"/>
              <w:left w:val="single" w:sz="12" w:space="0" w:color="auto"/>
              <w:bottom w:val="single" w:sz="12" w:space="0" w:color="auto"/>
              <w:right w:val="single" w:sz="12" w:space="0" w:color="auto"/>
            </w:tcBorders>
          </w:tcPr>
          <w:p w:rsidR="00636B92" w:rsidRPr="00636B92" w:rsidRDefault="00636B92" w:rsidP="00636B92">
            <w:pPr>
              <w:jc w:val="center"/>
              <w:rPr>
                <w:lang w:val="en-US"/>
              </w:rPr>
            </w:pPr>
            <w:r>
              <w:t>-1582</w:t>
            </w:r>
            <w:r>
              <w:rPr>
                <w:lang w:val="en-US"/>
              </w:rPr>
              <w:t>,0</w:t>
            </w:r>
          </w:p>
        </w:tc>
      </w:tr>
      <w:tr w:rsidR="00636B92" w:rsidRPr="00444FDA" w:rsidTr="00A61084">
        <w:tc>
          <w:tcPr>
            <w:tcW w:w="4416" w:type="dxa"/>
            <w:tcBorders>
              <w:top w:val="single" w:sz="12" w:space="0" w:color="auto"/>
              <w:left w:val="single" w:sz="12" w:space="0" w:color="auto"/>
              <w:bottom w:val="single" w:sz="12" w:space="0" w:color="auto"/>
              <w:right w:val="single" w:sz="12" w:space="0" w:color="auto"/>
            </w:tcBorders>
            <w:hideMark/>
          </w:tcPr>
          <w:p w:rsidR="00636B92" w:rsidRPr="00444FDA" w:rsidRDefault="00636B92" w:rsidP="00F56859">
            <w:pPr>
              <w:rPr>
                <w:color w:val="000000" w:themeColor="text1"/>
                <w:sz w:val="20"/>
                <w:szCs w:val="20"/>
              </w:rPr>
            </w:pPr>
            <w:r w:rsidRPr="00444FDA">
              <w:rPr>
                <w:color w:val="000000" w:themeColor="text1"/>
                <w:sz w:val="20"/>
                <w:szCs w:val="20"/>
              </w:rPr>
              <w:t>Власний капітал</w:t>
            </w:r>
          </w:p>
        </w:tc>
        <w:tc>
          <w:tcPr>
            <w:tcW w:w="1672" w:type="dxa"/>
            <w:tcBorders>
              <w:top w:val="single" w:sz="12" w:space="0" w:color="auto"/>
              <w:left w:val="single" w:sz="12" w:space="0" w:color="auto"/>
              <w:bottom w:val="single" w:sz="12" w:space="0" w:color="auto"/>
              <w:right w:val="single" w:sz="12" w:space="0" w:color="auto"/>
            </w:tcBorders>
            <w:vAlign w:val="center"/>
          </w:tcPr>
          <w:p w:rsidR="00636B92" w:rsidRPr="005B7415" w:rsidRDefault="00636B92" w:rsidP="00636B92">
            <w:pPr>
              <w:jc w:val="center"/>
            </w:pPr>
            <w:r>
              <w:t>3295,0</w:t>
            </w:r>
          </w:p>
        </w:tc>
        <w:tc>
          <w:tcPr>
            <w:tcW w:w="1540" w:type="dxa"/>
            <w:tcBorders>
              <w:top w:val="single" w:sz="12" w:space="0" w:color="auto"/>
              <w:left w:val="single" w:sz="12" w:space="0" w:color="auto"/>
              <w:bottom w:val="single" w:sz="12" w:space="0" w:color="auto"/>
              <w:right w:val="single" w:sz="12" w:space="0" w:color="auto"/>
            </w:tcBorders>
            <w:vAlign w:val="center"/>
          </w:tcPr>
          <w:p w:rsidR="00636B92" w:rsidRDefault="00636B92" w:rsidP="00636B92">
            <w:pPr>
              <w:jc w:val="center"/>
            </w:pPr>
            <w:r>
              <w:t>3295,0</w:t>
            </w:r>
          </w:p>
        </w:tc>
        <w:tc>
          <w:tcPr>
            <w:tcW w:w="1567" w:type="dxa"/>
            <w:tcBorders>
              <w:top w:val="single" w:sz="12" w:space="0" w:color="auto"/>
              <w:left w:val="single" w:sz="12" w:space="0" w:color="auto"/>
              <w:bottom w:val="single" w:sz="12" w:space="0" w:color="auto"/>
              <w:right w:val="single" w:sz="12" w:space="0" w:color="auto"/>
            </w:tcBorders>
          </w:tcPr>
          <w:p w:rsidR="00636B92" w:rsidRPr="003E7DA6" w:rsidRDefault="00636B92" w:rsidP="00636B92">
            <w:pPr>
              <w:jc w:val="center"/>
            </w:pPr>
            <w:r>
              <w:t>1601,9</w:t>
            </w:r>
          </w:p>
        </w:tc>
      </w:tr>
      <w:tr w:rsidR="00636B92" w:rsidRPr="00444FDA" w:rsidTr="00636B92">
        <w:tc>
          <w:tcPr>
            <w:tcW w:w="4416" w:type="dxa"/>
            <w:tcBorders>
              <w:top w:val="single" w:sz="12" w:space="0" w:color="auto"/>
              <w:left w:val="single" w:sz="12" w:space="0" w:color="auto"/>
              <w:bottom w:val="single" w:sz="12" w:space="0" w:color="auto"/>
              <w:right w:val="single" w:sz="12" w:space="0" w:color="auto"/>
            </w:tcBorders>
            <w:hideMark/>
          </w:tcPr>
          <w:p w:rsidR="00636B92" w:rsidRPr="00444FDA" w:rsidRDefault="00636B92" w:rsidP="00F56859">
            <w:pPr>
              <w:rPr>
                <w:color w:val="000000" w:themeColor="text1"/>
                <w:sz w:val="20"/>
                <w:szCs w:val="20"/>
              </w:rPr>
            </w:pPr>
            <w:r w:rsidRPr="00444FDA">
              <w:rPr>
                <w:color w:val="000000" w:themeColor="text1"/>
                <w:sz w:val="20"/>
                <w:szCs w:val="20"/>
              </w:rPr>
              <w:t>Зареєстрований (пайовий/статутний) капітал</w:t>
            </w:r>
          </w:p>
        </w:tc>
        <w:tc>
          <w:tcPr>
            <w:tcW w:w="1672" w:type="dxa"/>
            <w:tcBorders>
              <w:top w:val="single" w:sz="12" w:space="0" w:color="auto"/>
              <w:left w:val="single" w:sz="12" w:space="0" w:color="auto"/>
              <w:bottom w:val="single" w:sz="12" w:space="0" w:color="auto"/>
              <w:right w:val="single" w:sz="12" w:space="0" w:color="auto"/>
            </w:tcBorders>
          </w:tcPr>
          <w:p w:rsidR="00636B92" w:rsidRPr="00444FDA" w:rsidRDefault="00636B92" w:rsidP="00F56859">
            <w:pPr>
              <w:jc w:val="center"/>
              <w:rPr>
                <w:color w:val="000000" w:themeColor="text1"/>
                <w:sz w:val="20"/>
                <w:szCs w:val="20"/>
              </w:rPr>
            </w:pPr>
            <w:r>
              <w:t>798,4</w:t>
            </w:r>
          </w:p>
        </w:tc>
        <w:tc>
          <w:tcPr>
            <w:tcW w:w="1540" w:type="dxa"/>
            <w:tcBorders>
              <w:top w:val="single" w:sz="12" w:space="0" w:color="auto"/>
              <w:left w:val="single" w:sz="12" w:space="0" w:color="auto"/>
              <w:bottom w:val="single" w:sz="12" w:space="0" w:color="auto"/>
              <w:right w:val="single" w:sz="12" w:space="0" w:color="auto"/>
            </w:tcBorders>
          </w:tcPr>
          <w:p w:rsidR="00636B92" w:rsidRPr="00444FDA" w:rsidRDefault="00636B92" w:rsidP="00F56859">
            <w:pPr>
              <w:jc w:val="center"/>
              <w:rPr>
                <w:color w:val="000000" w:themeColor="text1"/>
                <w:sz w:val="20"/>
                <w:szCs w:val="20"/>
              </w:rPr>
            </w:pPr>
            <w:r>
              <w:t>798,4</w:t>
            </w:r>
          </w:p>
        </w:tc>
        <w:tc>
          <w:tcPr>
            <w:tcW w:w="1567" w:type="dxa"/>
            <w:tcBorders>
              <w:top w:val="single" w:sz="12" w:space="0" w:color="auto"/>
              <w:left w:val="single" w:sz="12" w:space="0" w:color="auto"/>
              <w:bottom w:val="single" w:sz="12" w:space="0" w:color="auto"/>
              <w:right w:val="single" w:sz="12" w:space="0" w:color="auto"/>
            </w:tcBorders>
          </w:tcPr>
          <w:p w:rsidR="00636B92" w:rsidRPr="00444FDA" w:rsidRDefault="00636B92" w:rsidP="004B16C4">
            <w:pPr>
              <w:jc w:val="center"/>
              <w:rPr>
                <w:color w:val="000000" w:themeColor="text1"/>
                <w:sz w:val="20"/>
                <w:szCs w:val="20"/>
              </w:rPr>
            </w:pPr>
            <w:r>
              <w:t>798,4</w:t>
            </w:r>
          </w:p>
        </w:tc>
      </w:tr>
      <w:tr w:rsidR="00636B92" w:rsidRPr="00444FDA" w:rsidTr="00636B92">
        <w:tc>
          <w:tcPr>
            <w:tcW w:w="4416" w:type="dxa"/>
            <w:tcBorders>
              <w:top w:val="single" w:sz="12" w:space="0" w:color="auto"/>
              <w:left w:val="single" w:sz="12" w:space="0" w:color="auto"/>
              <w:bottom w:val="single" w:sz="12" w:space="0" w:color="auto"/>
              <w:right w:val="single" w:sz="12" w:space="0" w:color="auto"/>
            </w:tcBorders>
            <w:hideMark/>
          </w:tcPr>
          <w:p w:rsidR="00636B92" w:rsidRPr="00444FDA" w:rsidRDefault="00636B92" w:rsidP="00F56859">
            <w:pPr>
              <w:rPr>
                <w:color w:val="000000" w:themeColor="text1"/>
                <w:sz w:val="20"/>
                <w:szCs w:val="20"/>
              </w:rPr>
            </w:pPr>
            <w:r w:rsidRPr="00444FDA">
              <w:rPr>
                <w:color w:val="000000" w:themeColor="text1"/>
                <w:sz w:val="20"/>
                <w:szCs w:val="20"/>
              </w:rPr>
              <w:t>Довгострокові зобов’язання і забезпечення</w:t>
            </w:r>
          </w:p>
        </w:tc>
        <w:tc>
          <w:tcPr>
            <w:tcW w:w="1672" w:type="dxa"/>
            <w:tcBorders>
              <w:top w:val="single" w:sz="12" w:space="0" w:color="auto"/>
              <w:left w:val="single" w:sz="12" w:space="0" w:color="auto"/>
              <w:bottom w:val="single" w:sz="12" w:space="0" w:color="auto"/>
              <w:right w:val="single" w:sz="12" w:space="0" w:color="auto"/>
            </w:tcBorders>
            <w:hideMark/>
          </w:tcPr>
          <w:p w:rsidR="00636B92" w:rsidRPr="00444FDA" w:rsidRDefault="00636B92" w:rsidP="00F56859">
            <w:pPr>
              <w:jc w:val="center"/>
              <w:rPr>
                <w:color w:val="000000" w:themeColor="text1"/>
                <w:sz w:val="20"/>
                <w:szCs w:val="20"/>
              </w:rPr>
            </w:pPr>
            <w:r w:rsidRPr="00444FDA">
              <w:rPr>
                <w:color w:val="000000" w:themeColor="text1"/>
                <w:sz w:val="20"/>
                <w:szCs w:val="20"/>
              </w:rPr>
              <w:t>-</w:t>
            </w:r>
          </w:p>
        </w:tc>
        <w:tc>
          <w:tcPr>
            <w:tcW w:w="1540" w:type="dxa"/>
            <w:tcBorders>
              <w:top w:val="single" w:sz="12" w:space="0" w:color="auto"/>
              <w:left w:val="single" w:sz="12" w:space="0" w:color="auto"/>
              <w:bottom w:val="single" w:sz="12" w:space="0" w:color="auto"/>
              <w:right w:val="single" w:sz="12" w:space="0" w:color="auto"/>
            </w:tcBorders>
            <w:hideMark/>
          </w:tcPr>
          <w:p w:rsidR="00636B92" w:rsidRPr="00444FDA" w:rsidRDefault="00636B92" w:rsidP="00F56859">
            <w:pPr>
              <w:jc w:val="center"/>
              <w:rPr>
                <w:color w:val="000000" w:themeColor="text1"/>
                <w:sz w:val="20"/>
                <w:szCs w:val="20"/>
              </w:rPr>
            </w:pPr>
            <w:r w:rsidRPr="00444FDA">
              <w:rPr>
                <w:color w:val="000000" w:themeColor="text1"/>
                <w:sz w:val="20"/>
                <w:szCs w:val="20"/>
              </w:rPr>
              <w:t>-</w:t>
            </w:r>
          </w:p>
        </w:tc>
        <w:tc>
          <w:tcPr>
            <w:tcW w:w="1567" w:type="dxa"/>
            <w:tcBorders>
              <w:top w:val="single" w:sz="12" w:space="0" w:color="auto"/>
              <w:left w:val="single" w:sz="12" w:space="0" w:color="auto"/>
              <w:bottom w:val="single" w:sz="12" w:space="0" w:color="auto"/>
              <w:right w:val="single" w:sz="12" w:space="0" w:color="auto"/>
            </w:tcBorders>
            <w:hideMark/>
          </w:tcPr>
          <w:p w:rsidR="00636B92" w:rsidRPr="00444FDA" w:rsidRDefault="00636B92" w:rsidP="004B16C4">
            <w:pPr>
              <w:jc w:val="center"/>
              <w:rPr>
                <w:color w:val="000000" w:themeColor="text1"/>
                <w:sz w:val="20"/>
                <w:szCs w:val="20"/>
              </w:rPr>
            </w:pPr>
            <w:r w:rsidRPr="00444FDA">
              <w:rPr>
                <w:color w:val="000000" w:themeColor="text1"/>
                <w:sz w:val="20"/>
                <w:szCs w:val="20"/>
              </w:rPr>
              <w:t>-</w:t>
            </w:r>
          </w:p>
        </w:tc>
      </w:tr>
      <w:tr w:rsidR="00636B92" w:rsidRPr="00444FDA" w:rsidTr="00E82D52">
        <w:tc>
          <w:tcPr>
            <w:tcW w:w="4416" w:type="dxa"/>
            <w:tcBorders>
              <w:top w:val="single" w:sz="12" w:space="0" w:color="auto"/>
              <w:left w:val="single" w:sz="12" w:space="0" w:color="auto"/>
              <w:bottom w:val="single" w:sz="12" w:space="0" w:color="auto"/>
              <w:right w:val="single" w:sz="12" w:space="0" w:color="auto"/>
            </w:tcBorders>
            <w:hideMark/>
          </w:tcPr>
          <w:p w:rsidR="00636B92" w:rsidRPr="00444FDA" w:rsidRDefault="00636B92" w:rsidP="00F56859">
            <w:pPr>
              <w:rPr>
                <w:color w:val="000000" w:themeColor="text1"/>
                <w:sz w:val="20"/>
                <w:szCs w:val="20"/>
              </w:rPr>
            </w:pPr>
            <w:r w:rsidRPr="00444FDA">
              <w:rPr>
                <w:color w:val="000000" w:themeColor="text1"/>
                <w:sz w:val="20"/>
                <w:szCs w:val="20"/>
              </w:rPr>
              <w:t>Поточні зобов’язання і забезпечення</w:t>
            </w:r>
          </w:p>
        </w:tc>
        <w:tc>
          <w:tcPr>
            <w:tcW w:w="1672" w:type="dxa"/>
            <w:tcBorders>
              <w:top w:val="single" w:sz="12" w:space="0" w:color="auto"/>
              <w:left w:val="single" w:sz="12" w:space="0" w:color="auto"/>
              <w:bottom w:val="single" w:sz="12" w:space="0" w:color="auto"/>
              <w:right w:val="single" w:sz="12" w:space="0" w:color="auto"/>
            </w:tcBorders>
            <w:vAlign w:val="center"/>
          </w:tcPr>
          <w:p w:rsidR="00636B92" w:rsidRDefault="00636B92" w:rsidP="00636B92">
            <w:pPr>
              <w:jc w:val="center"/>
            </w:pPr>
            <w:r>
              <w:t>119,7</w:t>
            </w:r>
          </w:p>
        </w:tc>
        <w:tc>
          <w:tcPr>
            <w:tcW w:w="1540" w:type="dxa"/>
            <w:tcBorders>
              <w:top w:val="single" w:sz="12" w:space="0" w:color="auto"/>
              <w:left w:val="single" w:sz="12" w:space="0" w:color="auto"/>
              <w:bottom w:val="single" w:sz="12" w:space="0" w:color="auto"/>
              <w:right w:val="single" w:sz="12" w:space="0" w:color="auto"/>
            </w:tcBorders>
            <w:vAlign w:val="center"/>
          </w:tcPr>
          <w:p w:rsidR="00636B92" w:rsidRDefault="00636B92" w:rsidP="00636B92">
            <w:pPr>
              <w:jc w:val="center"/>
            </w:pPr>
            <w:r>
              <w:t>202,6</w:t>
            </w:r>
          </w:p>
        </w:tc>
        <w:tc>
          <w:tcPr>
            <w:tcW w:w="1567" w:type="dxa"/>
            <w:tcBorders>
              <w:top w:val="single" w:sz="12" w:space="0" w:color="auto"/>
              <w:left w:val="single" w:sz="12" w:space="0" w:color="auto"/>
              <w:bottom w:val="single" w:sz="12" w:space="0" w:color="auto"/>
              <w:right w:val="single" w:sz="12" w:space="0" w:color="auto"/>
            </w:tcBorders>
          </w:tcPr>
          <w:p w:rsidR="00636B92" w:rsidRPr="003E7DA6" w:rsidRDefault="00636B92" w:rsidP="00636B92">
            <w:pPr>
              <w:jc w:val="center"/>
            </w:pPr>
            <w:r>
              <w:t>37,3</w:t>
            </w:r>
          </w:p>
        </w:tc>
      </w:tr>
      <w:tr w:rsidR="00636B92" w:rsidRPr="00444FDA" w:rsidTr="00AE12B3">
        <w:tc>
          <w:tcPr>
            <w:tcW w:w="4416" w:type="dxa"/>
            <w:tcBorders>
              <w:top w:val="single" w:sz="12" w:space="0" w:color="auto"/>
              <w:left w:val="single" w:sz="12" w:space="0" w:color="auto"/>
              <w:bottom w:val="single" w:sz="12" w:space="0" w:color="auto"/>
              <w:right w:val="single" w:sz="12" w:space="0" w:color="auto"/>
            </w:tcBorders>
            <w:hideMark/>
          </w:tcPr>
          <w:p w:rsidR="00636B92" w:rsidRPr="00444FDA" w:rsidRDefault="00636B92" w:rsidP="00F56859">
            <w:pPr>
              <w:rPr>
                <w:color w:val="000000" w:themeColor="text1"/>
                <w:sz w:val="20"/>
                <w:szCs w:val="20"/>
              </w:rPr>
            </w:pPr>
            <w:r w:rsidRPr="00444FDA">
              <w:rPr>
                <w:color w:val="000000" w:themeColor="text1"/>
                <w:sz w:val="20"/>
                <w:szCs w:val="20"/>
              </w:rPr>
              <w:t>Чистий фінансовий результат: прибуток (збиток)</w:t>
            </w:r>
          </w:p>
        </w:tc>
        <w:tc>
          <w:tcPr>
            <w:tcW w:w="1672" w:type="dxa"/>
            <w:tcBorders>
              <w:top w:val="single" w:sz="12" w:space="0" w:color="auto"/>
              <w:left w:val="single" w:sz="12" w:space="0" w:color="auto"/>
              <w:bottom w:val="single" w:sz="12" w:space="0" w:color="auto"/>
              <w:right w:val="single" w:sz="12" w:space="0" w:color="auto"/>
            </w:tcBorders>
            <w:vAlign w:val="center"/>
          </w:tcPr>
          <w:p w:rsidR="00636B92" w:rsidRDefault="00636B92" w:rsidP="00636B92">
            <w:pPr>
              <w:jc w:val="center"/>
            </w:pPr>
            <w:r>
              <w:t>-42,5</w:t>
            </w:r>
          </w:p>
        </w:tc>
        <w:tc>
          <w:tcPr>
            <w:tcW w:w="1540" w:type="dxa"/>
            <w:tcBorders>
              <w:top w:val="single" w:sz="12" w:space="0" w:color="auto"/>
              <w:left w:val="single" w:sz="12" w:space="0" w:color="auto"/>
              <w:bottom w:val="single" w:sz="12" w:space="0" w:color="auto"/>
              <w:right w:val="single" w:sz="12" w:space="0" w:color="auto"/>
            </w:tcBorders>
            <w:vAlign w:val="center"/>
          </w:tcPr>
          <w:p w:rsidR="00636B92" w:rsidRDefault="00636B92" w:rsidP="00636B92">
            <w:pPr>
              <w:jc w:val="center"/>
            </w:pPr>
            <w:r>
              <w:t>-167,1</w:t>
            </w:r>
          </w:p>
        </w:tc>
        <w:tc>
          <w:tcPr>
            <w:tcW w:w="1567" w:type="dxa"/>
            <w:tcBorders>
              <w:top w:val="single" w:sz="12" w:space="0" w:color="auto"/>
              <w:left w:val="single" w:sz="12" w:space="0" w:color="auto"/>
              <w:bottom w:val="single" w:sz="12" w:space="0" w:color="auto"/>
              <w:right w:val="single" w:sz="12" w:space="0" w:color="auto"/>
            </w:tcBorders>
          </w:tcPr>
          <w:p w:rsidR="00636B92" w:rsidRPr="003E7DA6" w:rsidRDefault="00636B92" w:rsidP="00636B92">
            <w:pPr>
              <w:jc w:val="center"/>
            </w:pPr>
            <w:r>
              <w:t>1,0</w:t>
            </w:r>
          </w:p>
        </w:tc>
      </w:tr>
      <w:tr w:rsidR="00636B92" w:rsidRPr="00444FDA" w:rsidTr="00636B92">
        <w:tc>
          <w:tcPr>
            <w:tcW w:w="4416" w:type="dxa"/>
            <w:tcBorders>
              <w:top w:val="single" w:sz="12" w:space="0" w:color="auto"/>
              <w:left w:val="single" w:sz="12" w:space="0" w:color="auto"/>
              <w:bottom w:val="single" w:sz="12" w:space="0" w:color="auto"/>
              <w:right w:val="single" w:sz="12" w:space="0" w:color="auto"/>
            </w:tcBorders>
            <w:hideMark/>
          </w:tcPr>
          <w:p w:rsidR="00636B92" w:rsidRPr="00444FDA" w:rsidRDefault="00636B92" w:rsidP="00F56859">
            <w:pPr>
              <w:rPr>
                <w:color w:val="000000" w:themeColor="text1"/>
                <w:sz w:val="20"/>
                <w:szCs w:val="20"/>
              </w:rPr>
            </w:pPr>
            <w:r w:rsidRPr="00444FDA">
              <w:rPr>
                <w:color w:val="000000" w:themeColor="text1"/>
                <w:sz w:val="20"/>
                <w:szCs w:val="20"/>
              </w:rPr>
              <w:t>Середньорічна кількість акцій (шт.)</w:t>
            </w:r>
          </w:p>
        </w:tc>
        <w:tc>
          <w:tcPr>
            <w:tcW w:w="1672" w:type="dxa"/>
            <w:tcBorders>
              <w:top w:val="single" w:sz="12" w:space="0" w:color="auto"/>
              <w:left w:val="single" w:sz="12" w:space="0" w:color="auto"/>
              <w:bottom w:val="single" w:sz="12" w:space="0" w:color="auto"/>
              <w:right w:val="single" w:sz="12" w:space="0" w:color="auto"/>
            </w:tcBorders>
          </w:tcPr>
          <w:p w:rsidR="00636B92" w:rsidRPr="00444FDA" w:rsidRDefault="00636B92" w:rsidP="00F56859">
            <w:pPr>
              <w:jc w:val="center"/>
              <w:rPr>
                <w:color w:val="000000" w:themeColor="text1"/>
                <w:sz w:val="20"/>
                <w:szCs w:val="20"/>
              </w:rPr>
            </w:pPr>
            <w:r>
              <w:t>3193444</w:t>
            </w:r>
          </w:p>
        </w:tc>
        <w:tc>
          <w:tcPr>
            <w:tcW w:w="1540" w:type="dxa"/>
            <w:tcBorders>
              <w:top w:val="single" w:sz="12" w:space="0" w:color="auto"/>
              <w:left w:val="single" w:sz="12" w:space="0" w:color="auto"/>
              <w:bottom w:val="single" w:sz="12" w:space="0" w:color="auto"/>
              <w:right w:val="single" w:sz="12" w:space="0" w:color="auto"/>
            </w:tcBorders>
          </w:tcPr>
          <w:p w:rsidR="00636B92" w:rsidRPr="00444FDA" w:rsidRDefault="00636B92" w:rsidP="00F56859">
            <w:pPr>
              <w:jc w:val="center"/>
              <w:rPr>
                <w:color w:val="000000" w:themeColor="text1"/>
                <w:sz w:val="20"/>
                <w:szCs w:val="20"/>
              </w:rPr>
            </w:pPr>
            <w:r>
              <w:t>3193444</w:t>
            </w:r>
          </w:p>
        </w:tc>
        <w:tc>
          <w:tcPr>
            <w:tcW w:w="1567" w:type="dxa"/>
            <w:tcBorders>
              <w:top w:val="single" w:sz="12" w:space="0" w:color="auto"/>
              <w:left w:val="single" w:sz="12" w:space="0" w:color="auto"/>
              <w:bottom w:val="single" w:sz="12" w:space="0" w:color="auto"/>
              <w:right w:val="single" w:sz="12" w:space="0" w:color="auto"/>
            </w:tcBorders>
          </w:tcPr>
          <w:p w:rsidR="00636B92" w:rsidRPr="00444FDA" w:rsidRDefault="00636B92" w:rsidP="004B16C4">
            <w:pPr>
              <w:jc w:val="center"/>
              <w:rPr>
                <w:color w:val="000000" w:themeColor="text1"/>
                <w:sz w:val="20"/>
                <w:szCs w:val="20"/>
              </w:rPr>
            </w:pPr>
            <w:r>
              <w:t>3193444</w:t>
            </w:r>
          </w:p>
        </w:tc>
      </w:tr>
      <w:tr w:rsidR="00636B92" w:rsidRPr="00444FDA" w:rsidTr="00636B92">
        <w:tc>
          <w:tcPr>
            <w:tcW w:w="4416" w:type="dxa"/>
            <w:tcBorders>
              <w:top w:val="single" w:sz="12" w:space="0" w:color="auto"/>
              <w:left w:val="single" w:sz="12" w:space="0" w:color="auto"/>
              <w:bottom w:val="single" w:sz="12" w:space="0" w:color="auto"/>
              <w:right w:val="single" w:sz="12" w:space="0" w:color="auto"/>
            </w:tcBorders>
            <w:hideMark/>
          </w:tcPr>
          <w:p w:rsidR="00636B92" w:rsidRPr="00444FDA" w:rsidRDefault="00636B92" w:rsidP="00F56859">
            <w:pPr>
              <w:ind w:right="-108"/>
              <w:rPr>
                <w:color w:val="000000" w:themeColor="text1"/>
                <w:sz w:val="20"/>
                <w:szCs w:val="20"/>
              </w:rPr>
            </w:pPr>
            <w:r w:rsidRPr="00444FDA">
              <w:rPr>
                <w:color w:val="000000" w:themeColor="text1"/>
                <w:sz w:val="20"/>
                <w:szCs w:val="20"/>
              </w:rPr>
              <w:t>Чистий прибуток (збиток) на одну просту акцію (грн.)</w:t>
            </w:r>
          </w:p>
        </w:tc>
        <w:tc>
          <w:tcPr>
            <w:tcW w:w="1672" w:type="dxa"/>
            <w:tcBorders>
              <w:top w:val="single" w:sz="12" w:space="0" w:color="auto"/>
              <w:left w:val="single" w:sz="12" w:space="0" w:color="auto"/>
              <w:bottom w:val="single" w:sz="12" w:space="0" w:color="auto"/>
              <w:right w:val="single" w:sz="12" w:space="0" w:color="auto"/>
            </w:tcBorders>
          </w:tcPr>
          <w:p w:rsidR="00636B92" w:rsidRPr="00EC06E7" w:rsidRDefault="00EC06E7" w:rsidP="00F56859">
            <w:pPr>
              <w:jc w:val="center"/>
              <w:rPr>
                <w:color w:val="000000" w:themeColor="text1"/>
                <w:sz w:val="20"/>
                <w:szCs w:val="20"/>
                <w:lang w:val="en-US"/>
              </w:rPr>
            </w:pPr>
            <w:r>
              <w:rPr>
                <w:color w:val="000000" w:themeColor="text1"/>
                <w:sz w:val="20"/>
                <w:szCs w:val="20"/>
                <w:lang w:val="en-US"/>
              </w:rPr>
              <w:t>-0,0133</w:t>
            </w:r>
          </w:p>
        </w:tc>
        <w:tc>
          <w:tcPr>
            <w:tcW w:w="1540" w:type="dxa"/>
            <w:tcBorders>
              <w:top w:val="single" w:sz="12" w:space="0" w:color="auto"/>
              <w:left w:val="single" w:sz="12" w:space="0" w:color="auto"/>
              <w:bottom w:val="single" w:sz="12" w:space="0" w:color="auto"/>
              <w:right w:val="single" w:sz="12" w:space="0" w:color="auto"/>
            </w:tcBorders>
          </w:tcPr>
          <w:p w:rsidR="00636B92" w:rsidRPr="00EC06E7" w:rsidRDefault="00EC06E7" w:rsidP="00EC06E7">
            <w:pPr>
              <w:jc w:val="center"/>
              <w:rPr>
                <w:color w:val="000000" w:themeColor="text1"/>
                <w:sz w:val="20"/>
                <w:szCs w:val="20"/>
                <w:lang w:val="en-US"/>
              </w:rPr>
            </w:pPr>
            <w:r>
              <w:rPr>
                <w:color w:val="000000" w:themeColor="text1"/>
                <w:sz w:val="20"/>
                <w:szCs w:val="20"/>
                <w:lang w:val="en-US"/>
              </w:rPr>
              <w:t>-0,0523</w:t>
            </w:r>
          </w:p>
        </w:tc>
        <w:tc>
          <w:tcPr>
            <w:tcW w:w="1567" w:type="dxa"/>
            <w:tcBorders>
              <w:top w:val="single" w:sz="12" w:space="0" w:color="auto"/>
              <w:left w:val="single" w:sz="12" w:space="0" w:color="auto"/>
              <w:bottom w:val="single" w:sz="12" w:space="0" w:color="auto"/>
              <w:right w:val="single" w:sz="12" w:space="0" w:color="auto"/>
            </w:tcBorders>
          </w:tcPr>
          <w:p w:rsidR="00636B92" w:rsidRPr="00EC06E7" w:rsidRDefault="00EC06E7" w:rsidP="004B16C4">
            <w:pPr>
              <w:jc w:val="center"/>
              <w:rPr>
                <w:color w:val="000000" w:themeColor="text1"/>
                <w:sz w:val="20"/>
                <w:szCs w:val="20"/>
                <w:lang w:val="en-US"/>
              </w:rPr>
            </w:pPr>
            <w:r>
              <w:rPr>
                <w:color w:val="000000" w:themeColor="text1"/>
                <w:sz w:val="20"/>
                <w:szCs w:val="20"/>
                <w:lang w:val="en-US"/>
              </w:rPr>
              <w:t>0,0003</w:t>
            </w:r>
          </w:p>
        </w:tc>
      </w:tr>
    </w:tbl>
    <w:p w:rsidR="009F5D1A" w:rsidRPr="00AE3A44" w:rsidRDefault="009F5D1A" w:rsidP="009F5D1A">
      <w:pPr>
        <w:rPr>
          <w:sz w:val="24"/>
          <w:szCs w:val="24"/>
          <w:lang w:val="en-US" w:eastAsia="uk-UA"/>
        </w:rPr>
      </w:pPr>
    </w:p>
    <w:sectPr w:rsidR="009F5D1A" w:rsidRPr="00AE3A44" w:rsidSect="00564311">
      <w:headerReference w:type="default" r:id="rId8"/>
      <w:pgSz w:w="11910" w:h="16840"/>
      <w:pgMar w:top="620" w:right="580" w:bottom="426" w:left="960" w:header="34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622" w:rsidRDefault="00F30622">
      <w:r>
        <w:separator/>
      </w:r>
    </w:p>
  </w:endnote>
  <w:endnote w:type="continuationSeparator" w:id="0">
    <w:p w:rsidR="00F30622" w:rsidRDefault="00F3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622" w:rsidRDefault="00F30622">
      <w:r>
        <w:separator/>
      </w:r>
    </w:p>
  </w:footnote>
  <w:footnote w:type="continuationSeparator" w:id="0">
    <w:p w:rsidR="00F30622" w:rsidRDefault="00F30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B6F" w:rsidRDefault="00557219">
    <w:pPr>
      <w:pStyle w:val="a3"/>
      <w:spacing w:line="14" w:lineRule="auto"/>
      <w:ind w:left="0"/>
      <w:jc w:val="left"/>
      <w:rPr>
        <w:sz w:val="20"/>
      </w:rPr>
    </w:pPr>
    <w:r>
      <w:rPr>
        <w:noProof/>
        <w:lang w:val="ru-RU" w:eastAsia="ru-RU"/>
      </w:rPr>
      <mc:AlternateContent>
        <mc:Choice Requires="wps">
          <w:drawing>
            <wp:anchor distT="0" distB="0" distL="114300" distR="114300" simplePos="0" relativeHeight="251657728" behindDoc="1" locked="0" layoutInCell="1" allowOverlap="1" wp14:anchorId="03B86128" wp14:editId="5373F00F">
              <wp:simplePos x="0" y="0"/>
              <wp:positionH relativeFrom="page">
                <wp:posOffset>3840480</wp:posOffset>
              </wp:positionH>
              <wp:positionV relativeFrom="page">
                <wp:posOffset>208280</wp:posOffset>
              </wp:positionV>
              <wp:extent cx="152400" cy="19431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B6F" w:rsidRDefault="00E81BD6">
                          <w:pPr>
                            <w:pStyle w:val="a3"/>
                            <w:spacing w:before="10"/>
                            <w:ind w:left="60"/>
                            <w:jc w:val="left"/>
                          </w:pPr>
                          <w:r>
                            <w:fldChar w:fldCharType="begin"/>
                          </w:r>
                          <w:r>
                            <w:instrText xml:space="preserve"> PAGE </w:instrText>
                          </w:r>
                          <w:r>
                            <w:fldChar w:fldCharType="separate"/>
                          </w:r>
                          <w:r w:rsidR="00EC06E7">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02.4pt;margin-top:16.4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" filled="f" stroked="f">
              <v:textbox inset="0,0,0,0">
                <w:txbxContent>
                  <w:p w:rsidR="007E2B6F" w:rsidRDefault="00E81BD6">
                    <w:pPr>
                      <w:pStyle w:val="a3"/>
                      <w:spacing w:before="10"/>
                      <w:ind w:left="60"/>
                      <w:jc w:val="left"/>
                    </w:pPr>
                    <w:r>
                      <w:fldChar w:fldCharType="begin"/>
                    </w:r>
                    <w:r>
                      <w:instrText xml:space="preserve"> PAGE </w:instrText>
                    </w:r>
                    <w:r>
                      <w:fldChar w:fldCharType="separate"/>
                    </w:r>
                    <w:r w:rsidR="00EC06E7">
                      <w:rPr>
                        <w:noProof/>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E1F50"/>
    <w:multiLevelType w:val="hybridMultilevel"/>
    <w:tmpl w:val="C9AEB1E6"/>
    <w:lvl w:ilvl="0" w:tplc="35AC5286">
      <w:start w:val="1"/>
      <w:numFmt w:val="decimal"/>
      <w:lvlText w:val="%1."/>
      <w:lvlJc w:val="left"/>
      <w:pPr>
        <w:ind w:left="173" w:hanging="399"/>
      </w:pPr>
      <w:rPr>
        <w:rFonts w:ascii="Times New Roman" w:eastAsia="Times New Roman" w:hAnsi="Times New Roman" w:cs="Times New Roman" w:hint="default"/>
        <w:w w:val="100"/>
        <w:sz w:val="24"/>
        <w:szCs w:val="24"/>
        <w:lang w:val="uk-UA" w:eastAsia="en-US" w:bidi="ar-SA"/>
      </w:rPr>
    </w:lvl>
    <w:lvl w:ilvl="1" w:tplc="55DAE73C">
      <w:numFmt w:val="bullet"/>
      <w:lvlText w:val="-"/>
      <w:lvlJc w:val="left"/>
      <w:pPr>
        <w:ind w:left="677" w:hanging="202"/>
      </w:pPr>
      <w:rPr>
        <w:rFonts w:ascii="Times New Roman" w:eastAsia="Times New Roman" w:hAnsi="Times New Roman" w:cs="Times New Roman" w:hint="default"/>
        <w:w w:val="99"/>
        <w:sz w:val="24"/>
        <w:szCs w:val="24"/>
        <w:lang w:val="uk-UA" w:eastAsia="en-US" w:bidi="ar-SA"/>
      </w:rPr>
    </w:lvl>
    <w:lvl w:ilvl="2" w:tplc="9904B9B2">
      <w:numFmt w:val="bullet"/>
      <w:lvlText w:val="•"/>
      <w:lvlJc w:val="left"/>
      <w:pPr>
        <w:ind w:left="1756" w:hanging="202"/>
      </w:pPr>
      <w:rPr>
        <w:rFonts w:hint="default"/>
        <w:lang w:val="uk-UA" w:eastAsia="en-US" w:bidi="ar-SA"/>
      </w:rPr>
    </w:lvl>
    <w:lvl w:ilvl="3" w:tplc="678822D8">
      <w:numFmt w:val="bullet"/>
      <w:lvlText w:val="•"/>
      <w:lvlJc w:val="left"/>
      <w:pPr>
        <w:ind w:left="2832" w:hanging="202"/>
      </w:pPr>
      <w:rPr>
        <w:rFonts w:hint="default"/>
        <w:lang w:val="uk-UA" w:eastAsia="en-US" w:bidi="ar-SA"/>
      </w:rPr>
    </w:lvl>
    <w:lvl w:ilvl="4" w:tplc="1C7658C4">
      <w:numFmt w:val="bullet"/>
      <w:lvlText w:val="•"/>
      <w:lvlJc w:val="left"/>
      <w:pPr>
        <w:ind w:left="3908" w:hanging="202"/>
      </w:pPr>
      <w:rPr>
        <w:rFonts w:hint="default"/>
        <w:lang w:val="uk-UA" w:eastAsia="en-US" w:bidi="ar-SA"/>
      </w:rPr>
    </w:lvl>
    <w:lvl w:ilvl="5" w:tplc="AA2A952E">
      <w:numFmt w:val="bullet"/>
      <w:lvlText w:val="•"/>
      <w:lvlJc w:val="left"/>
      <w:pPr>
        <w:ind w:left="4984" w:hanging="202"/>
      </w:pPr>
      <w:rPr>
        <w:rFonts w:hint="default"/>
        <w:lang w:val="uk-UA" w:eastAsia="en-US" w:bidi="ar-SA"/>
      </w:rPr>
    </w:lvl>
    <w:lvl w:ilvl="6" w:tplc="B44A1500">
      <w:numFmt w:val="bullet"/>
      <w:lvlText w:val="•"/>
      <w:lvlJc w:val="left"/>
      <w:pPr>
        <w:ind w:left="6060" w:hanging="202"/>
      </w:pPr>
      <w:rPr>
        <w:rFonts w:hint="default"/>
        <w:lang w:val="uk-UA" w:eastAsia="en-US" w:bidi="ar-SA"/>
      </w:rPr>
    </w:lvl>
    <w:lvl w:ilvl="7" w:tplc="E3B08AAA">
      <w:numFmt w:val="bullet"/>
      <w:lvlText w:val="•"/>
      <w:lvlJc w:val="left"/>
      <w:pPr>
        <w:ind w:left="7136" w:hanging="202"/>
      </w:pPr>
      <w:rPr>
        <w:rFonts w:hint="default"/>
        <w:lang w:val="uk-UA" w:eastAsia="en-US" w:bidi="ar-SA"/>
      </w:rPr>
    </w:lvl>
    <w:lvl w:ilvl="8" w:tplc="38266AAA">
      <w:numFmt w:val="bullet"/>
      <w:lvlText w:val="•"/>
      <w:lvlJc w:val="left"/>
      <w:pPr>
        <w:ind w:left="8212" w:hanging="202"/>
      </w:pPr>
      <w:rPr>
        <w:rFonts w:hint="default"/>
        <w:lang w:val="uk-UA" w:eastAsia="en-US" w:bidi="ar-SA"/>
      </w:rPr>
    </w:lvl>
  </w:abstractNum>
  <w:abstractNum w:abstractNumId="1">
    <w:nsid w:val="312B691A"/>
    <w:multiLevelType w:val="hybridMultilevel"/>
    <w:tmpl w:val="D4C4D922"/>
    <w:lvl w:ilvl="0" w:tplc="668C6326">
      <w:start w:val="1"/>
      <w:numFmt w:val="decimal"/>
      <w:lvlText w:val="%1."/>
      <w:lvlJc w:val="left"/>
      <w:pPr>
        <w:ind w:left="173" w:hanging="398"/>
      </w:pPr>
      <w:rPr>
        <w:rFonts w:ascii="Times New Roman" w:eastAsia="Times New Roman" w:hAnsi="Times New Roman" w:cs="Times New Roman" w:hint="default"/>
        <w:w w:val="100"/>
        <w:sz w:val="24"/>
        <w:szCs w:val="24"/>
        <w:lang w:val="uk-UA" w:eastAsia="en-US" w:bidi="ar-SA"/>
      </w:rPr>
    </w:lvl>
    <w:lvl w:ilvl="1" w:tplc="44A0320A">
      <w:numFmt w:val="bullet"/>
      <w:lvlText w:val="-"/>
      <w:lvlJc w:val="left"/>
      <w:pPr>
        <w:ind w:left="173" w:hanging="264"/>
      </w:pPr>
      <w:rPr>
        <w:rFonts w:ascii="Times New Roman" w:eastAsia="Times New Roman" w:hAnsi="Times New Roman" w:cs="Times New Roman" w:hint="default"/>
        <w:w w:val="99"/>
        <w:sz w:val="24"/>
        <w:szCs w:val="24"/>
        <w:lang w:val="uk-UA" w:eastAsia="en-US" w:bidi="ar-SA"/>
      </w:rPr>
    </w:lvl>
    <w:lvl w:ilvl="2" w:tplc="08469E68">
      <w:numFmt w:val="bullet"/>
      <w:lvlText w:val="•"/>
      <w:lvlJc w:val="left"/>
      <w:pPr>
        <w:ind w:left="2216" w:hanging="264"/>
      </w:pPr>
      <w:rPr>
        <w:rFonts w:hint="default"/>
        <w:lang w:val="uk-UA" w:eastAsia="en-US" w:bidi="ar-SA"/>
      </w:rPr>
    </w:lvl>
    <w:lvl w:ilvl="3" w:tplc="908019B8">
      <w:numFmt w:val="bullet"/>
      <w:lvlText w:val="•"/>
      <w:lvlJc w:val="left"/>
      <w:pPr>
        <w:ind w:left="3235" w:hanging="264"/>
      </w:pPr>
      <w:rPr>
        <w:rFonts w:hint="default"/>
        <w:lang w:val="uk-UA" w:eastAsia="en-US" w:bidi="ar-SA"/>
      </w:rPr>
    </w:lvl>
    <w:lvl w:ilvl="4" w:tplc="FF3ADB3C">
      <w:numFmt w:val="bullet"/>
      <w:lvlText w:val="•"/>
      <w:lvlJc w:val="left"/>
      <w:pPr>
        <w:ind w:left="4253" w:hanging="264"/>
      </w:pPr>
      <w:rPr>
        <w:rFonts w:hint="default"/>
        <w:lang w:val="uk-UA" w:eastAsia="en-US" w:bidi="ar-SA"/>
      </w:rPr>
    </w:lvl>
    <w:lvl w:ilvl="5" w:tplc="3028DC78">
      <w:numFmt w:val="bullet"/>
      <w:lvlText w:val="•"/>
      <w:lvlJc w:val="left"/>
      <w:pPr>
        <w:ind w:left="5272" w:hanging="264"/>
      </w:pPr>
      <w:rPr>
        <w:rFonts w:hint="default"/>
        <w:lang w:val="uk-UA" w:eastAsia="en-US" w:bidi="ar-SA"/>
      </w:rPr>
    </w:lvl>
    <w:lvl w:ilvl="6" w:tplc="826278A2">
      <w:numFmt w:val="bullet"/>
      <w:lvlText w:val="•"/>
      <w:lvlJc w:val="left"/>
      <w:pPr>
        <w:ind w:left="6290" w:hanging="264"/>
      </w:pPr>
      <w:rPr>
        <w:rFonts w:hint="default"/>
        <w:lang w:val="uk-UA" w:eastAsia="en-US" w:bidi="ar-SA"/>
      </w:rPr>
    </w:lvl>
    <w:lvl w:ilvl="7" w:tplc="6A20B8D2">
      <w:numFmt w:val="bullet"/>
      <w:lvlText w:val="•"/>
      <w:lvlJc w:val="left"/>
      <w:pPr>
        <w:ind w:left="7308" w:hanging="264"/>
      </w:pPr>
      <w:rPr>
        <w:rFonts w:hint="default"/>
        <w:lang w:val="uk-UA" w:eastAsia="en-US" w:bidi="ar-SA"/>
      </w:rPr>
    </w:lvl>
    <w:lvl w:ilvl="8" w:tplc="E5B4C866">
      <w:numFmt w:val="bullet"/>
      <w:lvlText w:val="•"/>
      <w:lvlJc w:val="left"/>
      <w:pPr>
        <w:ind w:left="8327" w:hanging="264"/>
      </w:pPr>
      <w:rPr>
        <w:rFonts w:hint="default"/>
        <w:lang w:val="uk-UA" w:eastAsia="en-US" w:bidi="ar-SA"/>
      </w:rPr>
    </w:lvl>
  </w:abstractNum>
  <w:abstractNum w:abstractNumId="2">
    <w:nsid w:val="3AB16A9D"/>
    <w:multiLevelType w:val="hybridMultilevel"/>
    <w:tmpl w:val="CD92E314"/>
    <w:lvl w:ilvl="0" w:tplc="293073F2">
      <w:start w:val="1"/>
      <w:numFmt w:val="decimal"/>
      <w:lvlText w:val="%1."/>
      <w:lvlJc w:val="left"/>
      <w:pPr>
        <w:ind w:left="173" w:hanging="399"/>
      </w:pPr>
      <w:rPr>
        <w:rFonts w:ascii="Times New Roman" w:eastAsia="Times New Roman" w:hAnsi="Times New Roman" w:cs="Times New Roman" w:hint="default"/>
        <w:w w:val="100"/>
        <w:sz w:val="24"/>
        <w:szCs w:val="24"/>
        <w:lang w:val="uk-UA" w:eastAsia="en-US" w:bidi="ar-SA"/>
      </w:rPr>
    </w:lvl>
    <w:lvl w:ilvl="1" w:tplc="67549DB0">
      <w:numFmt w:val="bullet"/>
      <w:lvlText w:val="-"/>
      <w:lvlJc w:val="left"/>
      <w:pPr>
        <w:ind w:left="677" w:hanging="202"/>
      </w:pPr>
      <w:rPr>
        <w:rFonts w:ascii="Times New Roman" w:eastAsia="Times New Roman" w:hAnsi="Times New Roman" w:cs="Times New Roman" w:hint="default"/>
        <w:w w:val="99"/>
        <w:sz w:val="24"/>
        <w:szCs w:val="24"/>
        <w:lang w:val="uk-UA" w:eastAsia="en-US" w:bidi="ar-SA"/>
      </w:rPr>
    </w:lvl>
    <w:lvl w:ilvl="2" w:tplc="F8128572">
      <w:numFmt w:val="bullet"/>
      <w:lvlText w:val="•"/>
      <w:lvlJc w:val="left"/>
      <w:pPr>
        <w:ind w:left="1756" w:hanging="202"/>
      </w:pPr>
      <w:rPr>
        <w:rFonts w:hint="default"/>
        <w:lang w:val="uk-UA" w:eastAsia="en-US" w:bidi="ar-SA"/>
      </w:rPr>
    </w:lvl>
    <w:lvl w:ilvl="3" w:tplc="EDA6A9A8">
      <w:numFmt w:val="bullet"/>
      <w:lvlText w:val="•"/>
      <w:lvlJc w:val="left"/>
      <w:pPr>
        <w:ind w:left="2832" w:hanging="202"/>
      </w:pPr>
      <w:rPr>
        <w:rFonts w:hint="default"/>
        <w:lang w:val="uk-UA" w:eastAsia="en-US" w:bidi="ar-SA"/>
      </w:rPr>
    </w:lvl>
    <w:lvl w:ilvl="4" w:tplc="0D48F740">
      <w:numFmt w:val="bullet"/>
      <w:lvlText w:val="•"/>
      <w:lvlJc w:val="left"/>
      <w:pPr>
        <w:ind w:left="3908" w:hanging="202"/>
      </w:pPr>
      <w:rPr>
        <w:rFonts w:hint="default"/>
        <w:lang w:val="uk-UA" w:eastAsia="en-US" w:bidi="ar-SA"/>
      </w:rPr>
    </w:lvl>
    <w:lvl w:ilvl="5" w:tplc="F656C35A">
      <w:numFmt w:val="bullet"/>
      <w:lvlText w:val="•"/>
      <w:lvlJc w:val="left"/>
      <w:pPr>
        <w:ind w:left="4984" w:hanging="202"/>
      </w:pPr>
      <w:rPr>
        <w:rFonts w:hint="default"/>
        <w:lang w:val="uk-UA" w:eastAsia="en-US" w:bidi="ar-SA"/>
      </w:rPr>
    </w:lvl>
    <w:lvl w:ilvl="6" w:tplc="DD803584">
      <w:numFmt w:val="bullet"/>
      <w:lvlText w:val="•"/>
      <w:lvlJc w:val="left"/>
      <w:pPr>
        <w:ind w:left="6060" w:hanging="202"/>
      </w:pPr>
      <w:rPr>
        <w:rFonts w:hint="default"/>
        <w:lang w:val="uk-UA" w:eastAsia="en-US" w:bidi="ar-SA"/>
      </w:rPr>
    </w:lvl>
    <w:lvl w:ilvl="7" w:tplc="8B1E8B2A">
      <w:numFmt w:val="bullet"/>
      <w:lvlText w:val="•"/>
      <w:lvlJc w:val="left"/>
      <w:pPr>
        <w:ind w:left="7136" w:hanging="202"/>
      </w:pPr>
      <w:rPr>
        <w:rFonts w:hint="default"/>
        <w:lang w:val="uk-UA" w:eastAsia="en-US" w:bidi="ar-SA"/>
      </w:rPr>
    </w:lvl>
    <w:lvl w:ilvl="8" w:tplc="4276F798">
      <w:numFmt w:val="bullet"/>
      <w:lvlText w:val="•"/>
      <w:lvlJc w:val="left"/>
      <w:pPr>
        <w:ind w:left="8212" w:hanging="202"/>
      </w:pPr>
      <w:rPr>
        <w:rFonts w:hint="default"/>
        <w:lang w:val="uk-UA" w:eastAsia="en-US" w:bidi="ar-SA"/>
      </w:rPr>
    </w:lvl>
  </w:abstractNum>
  <w:abstractNum w:abstractNumId="3">
    <w:nsid w:val="3D261BAC"/>
    <w:multiLevelType w:val="hybridMultilevel"/>
    <w:tmpl w:val="AC78E1F0"/>
    <w:lvl w:ilvl="0" w:tplc="3F32D840">
      <w:start w:val="9"/>
      <w:numFmt w:val="decimal"/>
      <w:lvlText w:val="%1."/>
      <w:lvlJc w:val="left"/>
      <w:pPr>
        <w:ind w:left="173" w:hanging="355"/>
      </w:pPr>
      <w:rPr>
        <w:rFonts w:ascii="Times New Roman" w:eastAsia="Times New Roman" w:hAnsi="Times New Roman" w:cs="Times New Roman" w:hint="default"/>
        <w:b/>
        <w:bCs/>
        <w:i/>
        <w:iCs/>
        <w:w w:val="100"/>
        <w:sz w:val="24"/>
        <w:szCs w:val="24"/>
        <w:lang w:val="uk-UA" w:eastAsia="en-US" w:bidi="ar-SA"/>
      </w:rPr>
    </w:lvl>
    <w:lvl w:ilvl="1" w:tplc="94AE8052">
      <w:numFmt w:val="bullet"/>
      <w:lvlText w:val="•"/>
      <w:lvlJc w:val="left"/>
      <w:pPr>
        <w:ind w:left="1198" w:hanging="355"/>
      </w:pPr>
      <w:rPr>
        <w:rFonts w:hint="default"/>
        <w:lang w:val="uk-UA" w:eastAsia="en-US" w:bidi="ar-SA"/>
      </w:rPr>
    </w:lvl>
    <w:lvl w:ilvl="2" w:tplc="6AE42282">
      <w:numFmt w:val="bullet"/>
      <w:lvlText w:val="•"/>
      <w:lvlJc w:val="left"/>
      <w:pPr>
        <w:ind w:left="2216" w:hanging="355"/>
      </w:pPr>
      <w:rPr>
        <w:rFonts w:hint="default"/>
        <w:lang w:val="uk-UA" w:eastAsia="en-US" w:bidi="ar-SA"/>
      </w:rPr>
    </w:lvl>
    <w:lvl w:ilvl="3" w:tplc="3780706C">
      <w:numFmt w:val="bullet"/>
      <w:lvlText w:val="•"/>
      <w:lvlJc w:val="left"/>
      <w:pPr>
        <w:ind w:left="3235" w:hanging="355"/>
      </w:pPr>
      <w:rPr>
        <w:rFonts w:hint="default"/>
        <w:lang w:val="uk-UA" w:eastAsia="en-US" w:bidi="ar-SA"/>
      </w:rPr>
    </w:lvl>
    <w:lvl w:ilvl="4" w:tplc="5528445E">
      <w:numFmt w:val="bullet"/>
      <w:lvlText w:val="•"/>
      <w:lvlJc w:val="left"/>
      <w:pPr>
        <w:ind w:left="4253" w:hanging="355"/>
      </w:pPr>
      <w:rPr>
        <w:rFonts w:hint="default"/>
        <w:lang w:val="uk-UA" w:eastAsia="en-US" w:bidi="ar-SA"/>
      </w:rPr>
    </w:lvl>
    <w:lvl w:ilvl="5" w:tplc="4F528D6C">
      <w:numFmt w:val="bullet"/>
      <w:lvlText w:val="•"/>
      <w:lvlJc w:val="left"/>
      <w:pPr>
        <w:ind w:left="5272" w:hanging="355"/>
      </w:pPr>
      <w:rPr>
        <w:rFonts w:hint="default"/>
        <w:lang w:val="uk-UA" w:eastAsia="en-US" w:bidi="ar-SA"/>
      </w:rPr>
    </w:lvl>
    <w:lvl w:ilvl="6" w:tplc="D0668DF4">
      <w:numFmt w:val="bullet"/>
      <w:lvlText w:val="•"/>
      <w:lvlJc w:val="left"/>
      <w:pPr>
        <w:ind w:left="6290" w:hanging="355"/>
      </w:pPr>
      <w:rPr>
        <w:rFonts w:hint="default"/>
        <w:lang w:val="uk-UA" w:eastAsia="en-US" w:bidi="ar-SA"/>
      </w:rPr>
    </w:lvl>
    <w:lvl w:ilvl="7" w:tplc="5C6021C0">
      <w:numFmt w:val="bullet"/>
      <w:lvlText w:val="•"/>
      <w:lvlJc w:val="left"/>
      <w:pPr>
        <w:ind w:left="7308" w:hanging="355"/>
      </w:pPr>
      <w:rPr>
        <w:rFonts w:hint="default"/>
        <w:lang w:val="uk-UA" w:eastAsia="en-US" w:bidi="ar-SA"/>
      </w:rPr>
    </w:lvl>
    <w:lvl w:ilvl="8" w:tplc="09463DC6">
      <w:numFmt w:val="bullet"/>
      <w:lvlText w:val="•"/>
      <w:lvlJc w:val="left"/>
      <w:pPr>
        <w:ind w:left="8327" w:hanging="355"/>
      </w:pPr>
      <w:rPr>
        <w:rFonts w:hint="default"/>
        <w:lang w:val="uk-UA" w:eastAsia="en-US" w:bidi="ar-SA"/>
      </w:rPr>
    </w:lvl>
  </w:abstractNum>
  <w:abstractNum w:abstractNumId="4">
    <w:nsid w:val="457B4554"/>
    <w:multiLevelType w:val="hybridMultilevel"/>
    <w:tmpl w:val="EA520E8E"/>
    <w:lvl w:ilvl="0" w:tplc="CBDA0456">
      <w:start w:val="1"/>
      <w:numFmt w:val="decimal"/>
      <w:lvlText w:val="%1."/>
      <w:lvlJc w:val="left"/>
      <w:pPr>
        <w:ind w:left="173" w:hanging="250"/>
      </w:pPr>
      <w:rPr>
        <w:rFonts w:ascii="Times New Roman" w:eastAsia="Times New Roman" w:hAnsi="Times New Roman" w:cs="Times New Roman" w:hint="default"/>
        <w:w w:val="100"/>
        <w:sz w:val="24"/>
        <w:szCs w:val="24"/>
        <w:lang w:val="uk-UA" w:eastAsia="en-US" w:bidi="ar-SA"/>
      </w:rPr>
    </w:lvl>
    <w:lvl w:ilvl="1" w:tplc="9B4EACA0">
      <w:numFmt w:val="bullet"/>
      <w:lvlText w:val="•"/>
      <w:lvlJc w:val="left"/>
      <w:pPr>
        <w:ind w:left="1198" w:hanging="250"/>
      </w:pPr>
      <w:rPr>
        <w:rFonts w:hint="default"/>
        <w:lang w:val="uk-UA" w:eastAsia="en-US" w:bidi="ar-SA"/>
      </w:rPr>
    </w:lvl>
    <w:lvl w:ilvl="2" w:tplc="121AF25E">
      <w:numFmt w:val="bullet"/>
      <w:lvlText w:val="•"/>
      <w:lvlJc w:val="left"/>
      <w:pPr>
        <w:ind w:left="2216" w:hanging="250"/>
      </w:pPr>
      <w:rPr>
        <w:rFonts w:hint="default"/>
        <w:lang w:val="uk-UA" w:eastAsia="en-US" w:bidi="ar-SA"/>
      </w:rPr>
    </w:lvl>
    <w:lvl w:ilvl="3" w:tplc="85523A28">
      <w:numFmt w:val="bullet"/>
      <w:lvlText w:val="•"/>
      <w:lvlJc w:val="left"/>
      <w:pPr>
        <w:ind w:left="3235" w:hanging="250"/>
      </w:pPr>
      <w:rPr>
        <w:rFonts w:hint="default"/>
        <w:lang w:val="uk-UA" w:eastAsia="en-US" w:bidi="ar-SA"/>
      </w:rPr>
    </w:lvl>
    <w:lvl w:ilvl="4" w:tplc="5F468310">
      <w:numFmt w:val="bullet"/>
      <w:lvlText w:val="•"/>
      <w:lvlJc w:val="left"/>
      <w:pPr>
        <w:ind w:left="4253" w:hanging="250"/>
      </w:pPr>
      <w:rPr>
        <w:rFonts w:hint="default"/>
        <w:lang w:val="uk-UA" w:eastAsia="en-US" w:bidi="ar-SA"/>
      </w:rPr>
    </w:lvl>
    <w:lvl w:ilvl="5" w:tplc="6AAE2BD6">
      <w:numFmt w:val="bullet"/>
      <w:lvlText w:val="•"/>
      <w:lvlJc w:val="left"/>
      <w:pPr>
        <w:ind w:left="5272" w:hanging="250"/>
      </w:pPr>
      <w:rPr>
        <w:rFonts w:hint="default"/>
        <w:lang w:val="uk-UA" w:eastAsia="en-US" w:bidi="ar-SA"/>
      </w:rPr>
    </w:lvl>
    <w:lvl w:ilvl="6" w:tplc="19A05C1C">
      <w:numFmt w:val="bullet"/>
      <w:lvlText w:val="•"/>
      <w:lvlJc w:val="left"/>
      <w:pPr>
        <w:ind w:left="6290" w:hanging="250"/>
      </w:pPr>
      <w:rPr>
        <w:rFonts w:hint="default"/>
        <w:lang w:val="uk-UA" w:eastAsia="en-US" w:bidi="ar-SA"/>
      </w:rPr>
    </w:lvl>
    <w:lvl w:ilvl="7" w:tplc="3470F6AC">
      <w:numFmt w:val="bullet"/>
      <w:lvlText w:val="•"/>
      <w:lvlJc w:val="left"/>
      <w:pPr>
        <w:ind w:left="7308" w:hanging="250"/>
      </w:pPr>
      <w:rPr>
        <w:rFonts w:hint="default"/>
        <w:lang w:val="uk-UA" w:eastAsia="en-US" w:bidi="ar-SA"/>
      </w:rPr>
    </w:lvl>
    <w:lvl w:ilvl="8" w:tplc="E1EC96AA">
      <w:numFmt w:val="bullet"/>
      <w:lvlText w:val="•"/>
      <w:lvlJc w:val="left"/>
      <w:pPr>
        <w:ind w:left="8327" w:hanging="250"/>
      </w:pPr>
      <w:rPr>
        <w:rFonts w:hint="default"/>
        <w:lang w:val="uk-UA" w:eastAsia="en-US" w:bidi="ar-SA"/>
      </w:rPr>
    </w:lvl>
  </w:abstractNum>
  <w:abstractNum w:abstractNumId="5">
    <w:nsid w:val="46E74DA8"/>
    <w:multiLevelType w:val="hybridMultilevel"/>
    <w:tmpl w:val="C9068B9E"/>
    <w:lvl w:ilvl="0" w:tplc="BE08DAE8">
      <w:start w:val="1"/>
      <w:numFmt w:val="decimal"/>
      <w:lvlText w:val="%1."/>
      <w:lvlJc w:val="left"/>
      <w:pPr>
        <w:ind w:left="537" w:hanging="240"/>
        <w:jc w:val="right"/>
      </w:pPr>
      <w:rPr>
        <w:rFonts w:ascii="Times New Roman" w:eastAsia="Times New Roman" w:hAnsi="Times New Roman" w:cs="Times New Roman" w:hint="default"/>
        <w:b/>
        <w:bCs/>
        <w:i/>
        <w:iCs/>
        <w:spacing w:val="-5"/>
        <w:w w:val="100"/>
        <w:sz w:val="24"/>
        <w:szCs w:val="24"/>
        <w:lang w:val="uk-UA" w:eastAsia="en-US" w:bidi="ar-SA"/>
      </w:rPr>
    </w:lvl>
    <w:lvl w:ilvl="1" w:tplc="734CCDBC">
      <w:numFmt w:val="bullet"/>
      <w:lvlText w:val="•"/>
      <w:lvlJc w:val="left"/>
      <w:pPr>
        <w:ind w:left="1522" w:hanging="240"/>
      </w:pPr>
      <w:rPr>
        <w:rFonts w:hint="default"/>
        <w:lang w:val="uk-UA" w:eastAsia="en-US" w:bidi="ar-SA"/>
      </w:rPr>
    </w:lvl>
    <w:lvl w:ilvl="2" w:tplc="52641CC2">
      <w:numFmt w:val="bullet"/>
      <w:lvlText w:val="•"/>
      <w:lvlJc w:val="left"/>
      <w:pPr>
        <w:ind w:left="2504" w:hanging="240"/>
      </w:pPr>
      <w:rPr>
        <w:rFonts w:hint="default"/>
        <w:lang w:val="uk-UA" w:eastAsia="en-US" w:bidi="ar-SA"/>
      </w:rPr>
    </w:lvl>
    <w:lvl w:ilvl="3" w:tplc="A498D39A">
      <w:numFmt w:val="bullet"/>
      <w:lvlText w:val="•"/>
      <w:lvlJc w:val="left"/>
      <w:pPr>
        <w:ind w:left="3487" w:hanging="240"/>
      </w:pPr>
      <w:rPr>
        <w:rFonts w:hint="default"/>
        <w:lang w:val="uk-UA" w:eastAsia="en-US" w:bidi="ar-SA"/>
      </w:rPr>
    </w:lvl>
    <w:lvl w:ilvl="4" w:tplc="53348C86">
      <w:numFmt w:val="bullet"/>
      <w:lvlText w:val="•"/>
      <w:lvlJc w:val="left"/>
      <w:pPr>
        <w:ind w:left="4469" w:hanging="240"/>
      </w:pPr>
      <w:rPr>
        <w:rFonts w:hint="default"/>
        <w:lang w:val="uk-UA" w:eastAsia="en-US" w:bidi="ar-SA"/>
      </w:rPr>
    </w:lvl>
    <w:lvl w:ilvl="5" w:tplc="65C6E67E">
      <w:numFmt w:val="bullet"/>
      <w:lvlText w:val="•"/>
      <w:lvlJc w:val="left"/>
      <w:pPr>
        <w:ind w:left="5452" w:hanging="240"/>
      </w:pPr>
      <w:rPr>
        <w:rFonts w:hint="default"/>
        <w:lang w:val="uk-UA" w:eastAsia="en-US" w:bidi="ar-SA"/>
      </w:rPr>
    </w:lvl>
    <w:lvl w:ilvl="6" w:tplc="253A8D1A">
      <w:numFmt w:val="bullet"/>
      <w:lvlText w:val="•"/>
      <w:lvlJc w:val="left"/>
      <w:pPr>
        <w:ind w:left="6434" w:hanging="240"/>
      </w:pPr>
      <w:rPr>
        <w:rFonts w:hint="default"/>
        <w:lang w:val="uk-UA" w:eastAsia="en-US" w:bidi="ar-SA"/>
      </w:rPr>
    </w:lvl>
    <w:lvl w:ilvl="7" w:tplc="BBEA8FCE">
      <w:numFmt w:val="bullet"/>
      <w:lvlText w:val="•"/>
      <w:lvlJc w:val="left"/>
      <w:pPr>
        <w:ind w:left="7416" w:hanging="240"/>
      </w:pPr>
      <w:rPr>
        <w:rFonts w:hint="default"/>
        <w:lang w:val="uk-UA" w:eastAsia="en-US" w:bidi="ar-SA"/>
      </w:rPr>
    </w:lvl>
    <w:lvl w:ilvl="8" w:tplc="5A7CBEA2">
      <w:numFmt w:val="bullet"/>
      <w:lvlText w:val="•"/>
      <w:lvlJc w:val="left"/>
      <w:pPr>
        <w:ind w:left="8399" w:hanging="240"/>
      </w:pPr>
      <w:rPr>
        <w:rFonts w:hint="default"/>
        <w:lang w:val="uk-UA" w:eastAsia="en-US" w:bidi="ar-SA"/>
      </w:rPr>
    </w:lvl>
  </w:abstractNum>
  <w:abstractNum w:abstractNumId="6">
    <w:nsid w:val="4CF8161D"/>
    <w:multiLevelType w:val="hybridMultilevel"/>
    <w:tmpl w:val="178E2A3C"/>
    <w:lvl w:ilvl="0" w:tplc="8786AE2C">
      <w:start w:val="1"/>
      <w:numFmt w:val="decimal"/>
      <w:lvlText w:val="%1."/>
      <w:lvlJc w:val="left"/>
      <w:pPr>
        <w:ind w:left="173" w:hanging="298"/>
      </w:pPr>
      <w:rPr>
        <w:rFonts w:ascii="Times New Roman" w:eastAsia="Times New Roman" w:hAnsi="Times New Roman" w:cs="Times New Roman" w:hint="default"/>
        <w:w w:val="100"/>
        <w:sz w:val="24"/>
        <w:szCs w:val="24"/>
        <w:lang w:val="uk-UA" w:eastAsia="en-US" w:bidi="ar-SA"/>
      </w:rPr>
    </w:lvl>
    <w:lvl w:ilvl="1" w:tplc="3FD8C2F0">
      <w:start w:val="1"/>
      <w:numFmt w:val="decimal"/>
      <w:lvlText w:val="%2)"/>
      <w:lvlJc w:val="left"/>
      <w:pPr>
        <w:ind w:left="1003" w:hanging="264"/>
      </w:pPr>
      <w:rPr>
        <w:rFonts w:ascii="Times New Roman" w:eastAsia="Times New Roman" w:hAnsi="Times New Roman" w:cs="Times New Roman" w:hint="default"/>
        <w:w w:val="100"/>
        <w:sz w:val="24"/>
        <w:szCs w:val="24"/>
        <w:lang w:val="uk-UA" w:eastAsia="en-US" w:bidi="ar-SA"/>
      </w:rPr>
    </w:lvl>
    <w:lvl w:ilvl="2" w:tplc="1C9AA998">
      <w:numFmt w:val="bullet"/>
      <w:lvlText w:val="•"/>
      <w:lvlJc w:val="left"/>
      <w:pPr>
        <w:ind w:left="2040" w:hanging="264"/>
      </w:pPr>
      <w:rPr>
        <w:rFonts w:hint="default"/>
        <w:lang w:val="uk-UA" w:eastAsia="en-US" w:bidi="ar-SA"/>
      </w:rPr>
    </w:lvl>
    <w:lvl w:ilvl="3" w:tplc="CE4CCB22">
      <w:numFmt w:val="bullet"/>
      <w:lvlText w:val="•"/>
      <w:lvlJc w:val="left"/>
      <w:pPr>
        <w:ind w:left="3080" w:hanging="264"/>
      </w:pPr>
      <w:rPr>
        <w:rFonts w:hint="default"/>
        <w:lang w:val="uk-UA" w:eastAsia="en-US" w:bidi="ar-SA"/>
      </w:rPr>
    </w:lvl>
    <w:lvl w:ilvl="4" w:tplc="4CBE6EF2">
      <w:numFmt w:val="bullet"/>
      <w:lvlText w:val="•"/>
      <w:lvlJc w:val="left"/>
      <w:pPr>
        <w:ind w:left="4121" w:hanging="264"/>
      </w:pPr>
      <w:rPr>
        <w:rFonts w:hint="default"/>
        <w:lang w:val="uk-UA" w:eastAsia="en-US" w:bidi="ar-SA"/>
      </w:rPr>
    </w:lvl>
    <w:lvl w:ilvl="5" w:tplc="97D40844">
      <w:numFmt w:val="bullet"/>
      <w:lvlText w:val="•"/>
      <w:lvlJc w:val="left"/>
      <w:pPr>
        <w:ind w:left="5161" w:hanging="264"/>
      </w:pPr>
      <w:rPr>
        <w:rFonts w:hint="default"/>
        <w:lang w:val="uk-UA" w:eastAsia="en-US" w:bidi="ar-SA"/>
      </w:rPr>
    </w:lvl>
    <w:lvl w:ilvl="6" w:tplc="79F649E8">
      <w:numFmt w:val="bullet"/>
      <w:lvlText w:val="•"/>
      <w:lvlJc w:val="left"/>
      <w:pPr>
        <w:ind w:left="6202" w:hanging="264"/>
      </w:pPr>
      <w:rPr>
        <w:rFonts w:hint="default"/>
        <w:lang w:val="uk-UA" w:eastAsia="en-US" w:bidi="ar-SA"/>
      </w:rPr>
    </w:lvl>
    <w:lvl w:ilvl="7" w:tplc="DEB45496">
      <w:numFmt w:val="bullet"/>
      <w:lvlText w:val="•"/>
      <w:lvlJc w:val="left"/>
      <w:pPr>
        <w:ind w:left="7242" w:hanging="264"/>
      </w:pPr>
      <w:rPr>
        <w:rFonts w:hint="default"/>
        <w:lang w:val="uk-UA" w:eastAsia="en-US" w:bidi="ar-SA"/>
      </w:rPr>
    </w:lvl>
    <w:lvl w:ilvl="8" w:tplc="8BA831BA">
      <w:numFmt w:val="bullet"/>
      <w:lvlText w:val="•"/>
      <w:lvlJc w:val="left"/>
      <w:pPr>
        <w:ind w:left="8283" w:hanging="264"/>
      </w:pPr>
      <w:rPr>
        <w:rFonts w:hint="default"/>
        <w:lang w:val="uk-UA" w:eastAsia="en-US" w:bidi="ar-SA"/>
      </w:rPr>
    </w:lvl>
  </w:abstractNum>
  <w:abstractNum w:abstractNumId="7">
    <w:nsid w:val="4D672127"/>
    <w:multiLevelType w:val="hybridMultilevel"/>
    <w:tmpl w:val="FCB68F7E"/>
    <w:lvl w:ilvl="0" w:tplc="533214F6">
      <w:start w:val="6"/>
      <w:numFmt w:val="decimal"/>
      <w:lvlText w:val="%1."/>
      <w:lvlJc w:val="left"/>
      <w:pPr>
        <w:ind w:left="173" w:hanging="336"/>
      </w:pPr>
      <w:rPr>
        <w:rFonts w:ascii="Times New Roman" w:eastAsia="Times New Roman" w:hAnsi="Times New Roman" w:cs="Times New Roman" w:hint="default"/>
        <w:b/>
        <w:bCs/>
        <w:i/>
        <w:iCs/>
        <w:w w:val="100"/>
        <w:sz w:val="24"/>
        <w:szCs w:val="24"/>
        <w:lang w:val="uk-UA" w:eastAsia="en-US" w:bidi="ar-SA"/>
      </w:rPr>
    </w:lvl>
    <w:lvl w:ilvl="1" w:tplc="6CAA2820">
      <w:numFmt w:val="bullet"/>
      <w:lvlText w:val="•"/>
      <w:lvlJc w:val="left"/>
      <w:pPr>
        <w:ind w:left="1198" w:hanging="336"/>
      </w:pPr>
      <w:rPr>
        <w:rFonts w:hint="default"/>
        <w:lang w:val="uk-UA" w:eastAsia="en-US" w:bidi="ar-SA"/>
      </w:rPr>
    </w:lvl>
    <w:lvl w:ilvl="2" w:tplc="CD5E42EE">
      <w:numFmt w:val="bullet"/>
      <w:lvlText w:val="•"/>
      <w:lvlJc w:val="left"/>
      <w:pPr>
        <w:ind w:left="2216" w:hanging="336"/>
      </w:pPr>
      <w:rPr>
        <w:rFonts w:hint="default"/>
        <w:lang w:val="uk-UA" w:eastAsia="en-US" w:bidi="ar-SA"/>
      </w:rPr>
    </w:lvl>
    <w:lvl w:ilvl="3" w:tplc="3058E70E">
      <w:numFmt w:val="bullet"/>
      <w:lvlText w:val="•"/>
      <w:lvlJc w:val="left"/>
      <w:pPr>
        <w:ind w:left="3235" w:hanging="336"/>
      </w:pPr>
      <w:rPr>
        <w:rFonts w:hint="default"/>
        <w:lang w:val="uk-UA" w:eastAsia="en-US" w:bidi="ar-SA"/>
      </w:rPr>
    </w:lvl>
    <w:lvl w:ilvl="4" w:tplc="B142B370">
      <w:numFmt w:val="bullet"/>
      <w:lvlText w:val="•"/>
      <w:lvlJc w:val="left"/>
      <w:pPr>
        <w:ind w:left="4253" w:hanging="336"/>
      </w:pPr>
      <w:rPr>
        <w:rFonts w:hint="default"/>
        <w:lang w:val="uk-UA" w:eastAsia="en-US" w:bidi="ar-SA"/>
      </w:rPr>
    </w:lvl>
    <w:lvl w:ilvl="5" w:tplc="78EA36EE">
      <w:numFmt w:val="bullet"/>
      <w:lvlText w:val="•"/>
      <w:lvlJc w:val="left"/>
      <w:pPr>
        <w:ind w:left="5272" w:hanging="336"/>
      </w:pPr>
      <w:rPr>
        <w:rFonts w:hint="default"/>
        <w:lang w:val="uk-UA" w:eastAsia="en-US" w:bidi="ar-SA"/>
      </w:rPr>
    </w:lvl>
    <w:lvl w:ilvl="6" w:tplc="CAE8E140">
      <w:numFmt w:val="bullet"/>
      <w:lvlText w:val="•"/>
      <w:lvlJc w:val="left"/>
      <w:pPr>
        <w:ind w:left="6290" w:hanging="336"/>
      </w:pPr>
      <w:rPr>
        <w:rFonts w:hint="default"/>
        <w:lang w:val="uk-UA" w:eastAsia="en-US" w:bidi="ar-SA"/>
      </w:rPr>
    </w:lvl>
    <w:lvl w:ilvl="7" w:tplc="03006B84">
      <w:numFmt w:val="bullet"/>
      <w:lvlText w:val="•"/>
      <w:lvlJc w:val="left"/>
      <w:pPr>
        <w:ind w:left="7308" w:hanging="336"/>
      </w:pPr>
      <w:rPr>
        <w:rFonts w:hint="default"/>
        <w:lang w:val="uk-UA" w:eastAsia="en-US" w:bidi="ar-SA"/>
      </w:rPr>
    </w:lvl>
    <w:lvl w:ilvl="8" w:tplc="04127E0A">
      <w:numFmt w:val="bullet"/>
      <w:lvlText w:val="•"/>
      <w:lvlJc w:val="left"/>
      <w:pPr>
        <w:ind w:left="8327" w:hanging="336"/>
      </w:pPr>
      <w:rPr>
        <w:rFonts w:hint="default"/>
        <w:lang w:val="uk-UA" w:eastAsia="en-US" w:bidi="ar-SA"/>
      </w:rPr>
    </w:lvl>
  </w:abstractNum>
  <w:abstractNum w:abstractNumId="8">
    <w:nsid w:val="60CC34E9"/>
    <w:multiLevelType w:val="hybridMultilevel"/>
    <w:tmpl w:val="11DA3312"/>
    <w:lvl w:ilvl="0" w:tplc="C256F2AA">
      <w:start w:val="1"/>
      <w:numFmt w:val="decimal"/>
      <w:lvlText w:val="%1."/>
      <w:lvlJc w:val="left"/>
      <w:pPr>
        <w:ind w:left="173" w:hanging="250"/>
      </w:pPr>
      <w:rPr>
        <w:rFonts w:ascii="Times New Roman" w:eastAsia="Times New Roman" w:hAnsi="Times New Roman" w:cs="Times New Roman" w:hint="default"/>
        <w:w w:val="100"/>
        <w:sz w:val="24"/>
        <w:szCs w:val="24"/>
        <w:lang w:val="uk-UA" w:eastAsia="en-US" w:bidi="ar-SA"/>
      </w:rPr>
    </w:lvl>
    <w:lvl w:ilvl="1" w:tplc="F49EE3BA">
      <w:numFmt w:val="bullet"/>
      <w:lvlText w:val="•"/>
      <w:lvlJc w:val="left"/>
      <w:pPr>
        <w:ind w:left="1198" w:hanging="250"/>
      </w:pPr>
      <w:rPr>
        <w:rFonts w:hint="default"/>
        <w:lang w:val="uk-UA" w:eastAsia="en-US" w:bidi="ar-SA"/>
      </w:rPr>
    </w:lvl>
    <w:lvl w:ilvl="2" w:tplc="14EE31DA">
      <w:numFmt w:val="bullet"/>
      <w:lvlText w:val="•"/>
      <w:lvlJc w:val="left"/>
      <w:pPr>
        <w:ind w:left="2216" w:hanging="250"/>
      </w:pPr>
      <w:rPr>
        <w:rFonts w:hint="default"/>
        <w:lang w:val="uk-UA" w:eastAsia="en-US" w:bidi="ar-SA"/>
      </w:rPr>
    </w:lvl>
    <w:lvl w:ilvl="3" w:tplc="E648FC5E">
      <w:numFmt w:val="bullet"/>
      <w:lvlText w:val="•"/>
      <w:lvlJc w:val="left"/>
      <w:pPr>
        <w:ind w:left="3235" w:hanging="250"/>
      </w:pPr>
      <w:rPr>
        <w:rFonts w:hint="default"/>
        <w:lang w:val="uk-UA" w:eastAsia="en-US" w:bidi="ar-SA"/>
      </w:rPr>
    </w:lvl>
    <w:lvl w:ilvl="4" w:tplc="3A52DCFC">
      <w:numFmt w:val="bullet"/>
      <w:lvlText w:val="•"/>
      <w:lvlJc w:val="left"/>
      <w:pPr>
        <w:ind w:left="4253" w:hanging="250"/>
      </w:pPr>
      <w:rPr>
        <w:rFonts w:hint="default"/>
        <w:lang w:val="uk-UA" w:eastAsia="en-US" w:bidi="ar-SA"/>
      </w:rPr>
    </w:lvl>
    <w:lvl w:ilvl="5" w:tplc="6C405B46">
      <w:numFmt w:val="bullet"/>
      <w:lvlText w:val="•"/>
      <w:lvlJc w:val="left"/>
      <w:pPr>
        <w:ind w:left="5272" w:hanging="250"/>
      </w:pPr>
      <w:rPr>
        <w:rFonts w:hint="default"/>
        <w:lang w:val="uk-UA" w:eastAsia="en-US" w:bidi="ar-SA"/>
      </w:rPr>
    </w:lvl>
    <w:lvl w:ilvl="6" w:tplc="0D12D370">
      <w:numFmt w:val="bullet"/>
      <w:lvlText w:val="•"/>
      <w:lvlJc w:val="left"/>
      <w:pPr>
        <w:ind w:left="6290" w:hanging="250"/>
      </w:pPr>
      <w:rPr>
        <w:rFonts w:hint="default"/>
        <w:lang w:val="uk-UA" w:eastAsia="en-US" w:bidi="ar-SA"/>
      </w:rPr>
    </w:lvl>
    <w:lvl w:ilvl="7" w:tplc="EA8A7204">
      <w:numFmt w:val="bullet"/>
      <w:lvlText w:val="•"/>
      <w:lvlJc w:val="left"/>
      <w:pPr>
        <w:ind w:left="7308" w:hanging="250"/>
      </w:pPr>
      <w:rPr>
        <w:rFonts w:hint="default"/>
        <w:lang w:val="uk-UA" w:eastAsia="en-US" w:bidi="ar-SA"/>
      </w:rPr>
    </w:lvl>
    <w:lvl w:ilvl="8" w:tplc="6666E13E">
      <w:numFmt w:val="bullet"/>
      <w:lvlText w:val="•"/>
      <w:lvlJc w:val="left"/>
      <w:pPr>
        <w:ind w:left="8327" w:hanging="250"/>
      </w:pPr>
      <w:rPr>
        <w:rFonts w:hint="default"/>
        <w:lang w:val="uk-UA" w:eastAsia="en-US" w:bidi="ar-SA"/>
      </w:rPr>
    </w:lvl>
  </w:abstractNum>
  <w:abstractNum w:abstractNumId="9">
    <w:nsid w:val="6D842F5A"/>
    <w:multiLevelType w:val="hybridMultilevel"/>
    <w:tmpl w:val="A6884BAA"/>
    <w:lvl w:ilvl="0" w:tplc="2D686EFE">
      <w:start w:val="1"/>
      <w:numFmt w:val="decimal"/>
      <w:lvlText w:val="%1."/>
      <w:lvlJc w:val="left"/>
      <w:pPr>
        <w:ind w:left="408" w:hanging="235"/>
      </w:pPr>
      <w:rPr>
        <w:rFonts w:ascii="Calibri" w:eastAsia="Calibri" w:hAnsi="Calibri" w:cs="Calibri" w:hint="default"/>
        <w:i/>
        <w:iCs/>
        <w:spacing w:val="-2"/>
        <w:w w:val="100"/>
        <w:sz w:val="24"/>
        <w:szCs w:val="24"/>
        <w:lang w:val="uk-UA" w:eastAsia="en-US" w:bidi="ar-SA"/>
      </w:rPr>
    </w:lvl>
    <w:lvl w:ilvl="1" w:tplc="6C7C6FC8">
      <w:numFmt w:val="bullet"/>
      <w:lvlText w:val="•"/>
      <w:lvlJc w:val="left"/>
      <w:pPr>
        <w:ind w:left="1396" w:hanging="235"/>
      </w:pPr>
      <w:rPr>
        <w:rFonts w:hint="default"/>
        <w:lang w:val="uk-UA" w:eastAsia="en-US" w:bidi="ar-SA"/>
      </w:rPr>
    </w:lvl>
    <w:lvl w:ilvl="2" w:tplc="E7C63B52">
      <w:numFmt w:val="bullet"/>
      <w:lvlText w:val="•"/>
      <w:lvlJc w:val="left"/>
      <w:pPr>
        <w:ind w:left="2392" w:hanging="235"/>
      </w:pPr>
      <w:rPr>
        <w:rFonts w:hint="default"/>
        <w:lang w:val="uk-UA" w:eastAsia="en-US" w:bidi="ar-SA"/>
      </w:rPr>
    </w:lvl>
    <w:lvl w:ilvl="3" w:tplc="1BC4A5BE">
      <w:numFmt w:val="bullet"/>
      <w:lvlText w:val="•"/>
      <w:lvlJc w:val="left"/>
      <w:pPr>
        <w:ind w:left="3389" w:hanging="235"/>
      </w:pPr>
      <w:rPr>
        <w:rFonts w:hint="default"/>
        <w:lang w:val="uk-UA" w:eastAsia="en-US" w:bidi="ar-SA"/>
      </w:rPr>
    </w:lvl>
    <w:lvl w:ilvl="4" w:tplc="EEA60222">
      <w:numFmt w:val="bullet"/>
      <w:lvlText w:val="•"/>
      <w:lvlJc w:val="left"/>
      <w:pPr>
        <w:ind w:left="4385" w:hanging="235"/>
      </w:pPr>
      <w:rPr>
        <w:rFonts w:hint="default"/>
        <w:lang w:val="uk-UA" w:eastAsia="en-US" w:bidi="ar-SA"/>
      </w:rPr>
    </w:lvl>
    <w:lvl w:ilvl="5" w:tplc="40E28984">
      <w:numFmt w:val="bullet"/>
      <w:lvlText w:val="•"/>
      <w:lvlJc w:val="left"/>
      <w:pPr>
        <w:ind w:left="5382" w:hanging="235"/>
      </w:pPr>
      <w:rPr>
        <w:rFonts w:hint="default"/>
        <w:lang w:val="uk-UA" w:eastAsia="en-US" w:bidi="ar-SA"/>
      </w:rPr>
    </w:lvl>
    <w:lvl w:ilvl="6" w:tplc="138EA082">
      <w:numFmt w:val="bullet"/>
      <w:lvlText w:val="•"/>
      <w:lvlJc w:val="left"/>
      <w:pPr>
        <w:ind w:left="6378" w:hanging="235"/>
      </w:pPr>
      <w:rPr>
        <w:rFonts w:hint="default"/>
        <w:lang w:val="uk-UA" w:eastAsia="en-US" w:bidi="ar-SA"/>
      </w:rPr>
    </w:lvl>
    <w:lvl w:ilvl="7" w:tplc="2B641F58">
      <w:numFmt w:val="bullet"/>
      <w:lvlText w:val="•"/>
      <w:lvlJc w:val="left"/>
      <w:pPr>
        <w:ind w:left="7374" w:hanging="235"/>
      </w:pPr>
      <w:rPr>
        <w:rFonts w:hint="default"/>
        <w:lang w:val="uk-UA" w:eastAsia="en-US" w:bidi="ar-SA"/>
      </w:rPr>
    </w:lvl>
    <w:lvl w:ilvl="8" w:tplc="FC62E5B8">
      <w:numFmt w:val="bullet"/>
      <w:lvlText w:val="•"/>
      <w:lvlJc w:val="left"/>
      <w:pPr>
        <w:ind w:left="8371" w:hanging="235"/>
      </w:pPr>
      <w:rPr>
        <w:rFonts w:hint="default"/>
        <w:lang w:val="uk-UA" w:eastAsia="en-US" w:bidi="ar-SA"/>
      </w:rPr>
    </w:lvl>
  </w:abstractNum>
  <w:abstractNum w:abstractNumId="10">
    <w:nsid w:val="7E030337"/>
    <w:multiLevelType w:val="hybridMultilevel"/>
    <w:tmpl w:val="FDFC49D6"/>
    <w:lvl w:ilvl="0" w:tplc="2B2A5AAA">
      <w:start w:val="11"/>
      <w:numFmt w:val="decimal"/>
      <w:lvlText w:val="%1."/>
      <w:lvlJc w:val="left"/>
      <w:pPr>
        <w:ind w:left="538" w:hanging="365"/>
      </w:pPr>
      <w:rPr>
        <w:rFonts w:ascii="Times New Roman" w:eastAsia="Times New Roman" w:hAnsi="Times New Roman" w:cs="Times New Roman" w:hint="default"/>
        <w:b/>
        <w:bCs/>
        <w:i/>
        <w:iCs/>
        <w:w w:val="100"/>
        <w:sz w:val="24"/>
        <w:szCs w:val="24"/>
        <w:lang w:val="uk-UA" w:eastAsia="en-US" w:bidi="ar-SA"/>
      </w:rPr>
    </w:lvl>
    <w:lvl w:ilvl="1" w:tplc="B6FEAEC2">
      <w:numFmt w:val="bullet"/>
      <w:lvlText w:val="•"/>
      <w:lvlJc w:val="left"/>
      <w:pPr>
        <w:ind w:left="1522" w:hanging="365"/>
      </w:pPr>
      <w:rPr>
        <w:rFonts w:hint="default"/>
        <w:lang w:val="uk-UA" w:eastAsia="en-US" w:bidi="ar-SA"/>
      </w:rPr>
    </w:lvl>
    <w:lvl w:ilvl="2" w:tplc="DFE4CB48">
      <w:numFmt w:val="bullet"/>
      <w:lvlText w:val="•"/>
      <w:lvlJc w:val="left"/>
      <w:pPr>
        <w:ind w:left="2504" w:hanging="365"/>
      </w:pPr>
      <w:rPr>
        <w:rFonts w:hint="default"/>
        <w:lang w:val="uk-UA" w:eastAsia="en-US" w:bidi="ar-SA"/>
      </w:rPr>
    </w:lvl>
    <w:lvl w:ilvl="3" w:tplc="356A8A8A">
      <w:numFmt w:val="bullet"/>
      <w:lvlText w:val="•"/>
      <w:lvlJc w:val="left"/>
      <w:pPr>
        <w:ind w:left="3487" w:hanging="365"/>
      </w:pPr>
      <w:rPr>
        <w:rFonts w:hint="default"/>
        <w:lang w:val="uk-UA" w:eastAsia="en-US" w:bidi="ar-SA"/>
      </w:rPr>
    </w:lvl>
    <w:lvl w:ilvl="4" w:tplc="311E9DF6">
      <w:numFmt w:val="bullet"/>
      <w:lvlText w:val="•"/>
      <w:lvlJc w:val="left"/>
      <w:pPr>
        <w:ind w:left="4469" w:hanging="365"/>
      </w:pPr>
      <w:rPr>
        <w:rFonts w:hint="default"/>
        <w:lang w:val="uk-UA" w:eastAsia="en-US" w:bidi="ar-SA"/>
      </w:rPr>
    </w:lvl>
    <w:lvl w:ilvl="5" w:tplc="55AAACC6">
      <w:numFmt w:val="bullet"/>
      <w:lvlText w:val="•"/>
      <w:lvlJc w:val="left"/>
      <w:pPr>
        <w:ind w:left="5452" w:hanging="365"/>
      </w:pPr>
      <w:rPr>
        <w:rFonts w:hint="default"/>
        <w:lang w:val="uk-UA" w:eastAsia="en-US" w:bidi="ar-SA"/>
      </w:rPr>
    </w:lvl>
    <w:lvl w:ilvl="6" w:tplc="CF0A45E4">
      <w:numFmt w:val="bullet"/>
      <w:lvlText w:val="•"/>
      <w:lvlJc w:val="left"/>
      <w:pPr>
        <w:ind w:left="6434" w:hanging="365"/>
      </w:pPr>
      <w:rPr>
        <w:rFonts w:hint="default"/>
        <w:lang w:val="uk-UA" w:eastAsia="en-US" w:bidi="ar-SA"/>
      </w:rPr>
    </w:lvl>
    <w:lvl w:ilvl="7" w:tplc="D16E179C">
      <w:numFmt w:val="bullet"/>
      <w:lvlText w:val="•"/>
      <w:lvlJc w:val="left"/>
      <w:pPr>
        <w:ind w:left="7416" w:hanging="365"/>
      </w:pPr>
      <w:rPr>
        <w:rFonts w:hint="default"/>
        <w:lang w:val="uk-UA" w:eastAsia="en-US" w:bidi="ar-SA"/>
      </w:rPr>
    </w:lvl>
    <w:lvl w:ilvl="8" w:tplc="0B6C8EC4">
      <w:numFmt w:val="bullet"/>
      <w:lvlText w:val="•"/>
      <w:lvlJc w:val="left"/>
      <w:pPr>
        <w:ind w:left="8399" w:hanging="365"/>
      </w:pPr>
      <w:rPr>
        <w:rFonts w:hint="default"/>
        <w:lang w:val="uk-UA" w:eastAsia="en-US" w:bidi="ar-SA"/>
      </w:rPr>
    </w:lvl>
  </w:abstractNum>
  <w:num w:numId="1">
    <w:abstractNumId w:val="6"/>
  </w:num>
  <w:num w:numId="2">
    <w:abstractNumId w:val="10"/>
  </w:num>
  <w:num w:numId="3">
    <w:abstractNumId w:val="2"/>
  </w:num>
  <w:num w:numId="4">
    <w:abstractNumId w:val="0"/>
  </w:num>
  <w:num w:numId="5">
    <w:abstractNumId w:val="3"/>
  </w:num>
  <w:num w:numId="6">
    <w:abstractNumId w:val="1"/>
  </w:num>
  <w:num w:numId="7">
    <w:abstractNumId w:val="7"/>
  </w:num>
  <w:num w:numId="8">
    <w:abstractNumId w:val="8"/>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6F"/>
    <w:rsid w:val="000132AF"/>
    <w:rsid w:val="000277D9"/>
    <w:rsid w:val="000309A2"/>
    <w:rsid w:val="00035E47"/>
    <w:rsid w:val="0003681A"/>
    <w:rsid w:val="00036868"/>
    <w:rsid w:val="00096A0A"/>
    <w:rsid w:val="000B5CB5"/>
    <w:rsid w:val="000C5BF4"/>
    <w:rsid w:val="000E06D1"/>
    <w:rsid w:val="0010219E"/>
    <w:rsid w:val="001224B5"/>
    <w:rsid w:val="0012397E"/>
    <w:rsid w:val="00131EDF"/>
    <w:rsid w:val="001761DC"/>
    <w:rsid w:val="001971E3"/>
    <w:rsid w:val="001B6821"/>
    <w:rsid w:val="001E188A"/>
    <w:rsid w:val="001E1999"/>
    <w:rsid w:val="001E6966"/>
    <w:rsid w:val="00281DB0"/>
    <w:rsid w:val="00296E28"/>
    <w:rsid w:val="002F5E0E"/>
    <w:rsid w:val="003625D2"/>
    <w:rsid w:val="00387CEB"/>
    <w:rsid w:val="003B15AD"/>
    <w:rsid w:val="003B6355"/>
    <w:rsid w:val="003D6D0F"/>
    <w:rsid w:val="00471BA7"/>
    <w:rsid w:val="004A1D57"/>
    <w:rsid w:val="004B40D1"/>
    <w:rsid w:val="004D0425"/>
    <w:rsid w:val="00503325"/>
    <w:rsid w:val="005432C5"/>
    <w:rsid w:val="00545E13"/>
    <w:rsid w:val="005508B8"/>
    <w:rsid w:val="0055474B"/>
    <w:rsid w:val="00557219"/>
    <w:rsid w:val="00564311"/>
    <w:rsid w:val="00591E3D"/>
    <w:rsid w:val="00594AAD"/>
    <w:rsid w:val="005A32E9"/>
    <w:rsid w:val="005B0A0A"/>
    <w:rsid w:val="005D7ADD"/>
    <w:rsid w:val="005F3919"/>
    <w:rsid w:val="005F5A01"/>
    <w:rsid w:val="005F64EA"/>
    <w:rsid w:val="00602A0C"/>
    <w:rsid w:val="006068F1"/>
    <w:rsid w:val="00636B92"/>
    <w:rsid w:val="0064228B"/>
    <w:rsid w:val="00670F45"/>
    <w:rsid w:val="006B6CBF"/>
    <w:rsid w:val="006C6E79"/>
    <w:rsid w:val="006F759A"/>
    <w:rsid w:val="007004D6"/>
    <w:rsid w:val="00723712"/>
    <w:rsid w:val="0074317C"/>
    <w:rsid w:val="00760A1F"/>
    <w:rsid w:val="00793EF3"/>
    <w:rsid w:val="007A1382"/>
    <w:rsid w:val="007C399A"/>
    <w:rsid w:val="007E2B6F"/>
    <w:rsid w:val="00863247"/>
    <w:rsid w:val="008674DB"/>
    <w:rsid w:val="008952A4"/>
    <w:rsid w:val="008B45EB"/>
    <w:rsid w:val="008B4BA3"/>
    <w:rsid w:val="008D6C3E"/>
    <w:rsid w:val="00903D29"/>
    <w:rsid w:val="00910C2C"/>
    <w:rsid w:val="00950303"/>
    <w:rsid w:val="0098689C"/>
    <w:rsid w:val="009B44D1"/>
    <w:rsid w:val="009F5D1A"/>
    <w:rsid w:val="009F73AA"/>
    <w:rsid w:val="00A608D5"/>
    <w:rsid w:val="00AA3286"/>
    <w:rsid w:val="00AA3B93"/>
    <w:rsid w:val="00AE3A44"/>
    <w:rsid w:val="00AE59D4"/>
    <w:rsid w:val="00B4413F"/>
    <w:rsid w:val="00B62472"/>
    <w:rsid w:val="00B73F6D"/>
    <w:rsid w:val="00B86013"/>
    <w:rsid w:val="00BA1E06"/>
    <w:rsid w:val="00BB276E"/>
    <w:rsid w:val="00BB5448"/>
    <w:rsid w:val="00BE0286"/>
    <w:rsid w:val="00BE17DC"/>
    <w:rsid w:val="00C11153"/>
    <w:rsid w:val="00C11B01"/>
    <w:rsid w:val="00C22657"/>
    <w:rsid w:val="00C747BA"/>
    <w:rsid w:val="00C90FB6"/>
    <w:rsid w:val="00CC21AB"/>
    <w:rsid w:val="00CF0397"/>
    <w:rsid w:val="00CF1369"/>
    <w:rsid w:val="00CF4727"/>
    <w:rsid w:val="00CF4BF5"/>
    <w:rsid w:val="00D2534C"/>
    <w:rsid w:val="00D26A37"/>
    <w:rsid w:val="00D32FA5"/>
    <w:rsid w:val="00D4093B"/>
    <w:rsid w:val="00D51A9A"/>
    <w:rsid w:val="00D746FB"/>
    <w:rsid w:val="00D83BF3"/>
    <w:rsid w:val="00DD43DA"/>
    <w:rsid w:val="00DE2E73"/>
    <w:rsid w:val="00DE3D62"/>
    <w:rsid w:val="00DE4745"/>
    <w:rsid w:val="00E70C35"/>
    <w:rsid w:val="00E81BD6"/>
    <w:rsid w:val="00EA49B7"/>
    <w:rsid w:val="00EC06E7"/>
    <w:rsid w:val="00ED0FD7"/>
    <w:rsid w:val="00EE0F65"/>
    <w:rsid w:val="00F07B6C"/>
    <w:rsid w:val="00F24F38"/>
    <w:rsid w:val="00F30622"/>
    <w:rsid w:val="00F514CD"/>
    <w:rsid w:val="00FE0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73"/>
      <w:jc w:val="center"/>
      <w:outlineLvl w:val="0"/>
    </w:pPr>
    <w:rPr>
      <w:b/>
      <w:bCs/>
      <w:sz w:val="24"/>
      <w:szCs w:val="24"/>
    </w:rPr>
  </w:style>
  <w:style w:type="paragraph" w:styleId="2">
    <w:name w:val="heading 2"/>
    <w:basedOn w:val="a"/>
    <w:uiPriority w:val="1"/>
    <w:qFormat/>
    <w:pPr>
      <w:ind w:left="173"/>
      <w:jc w:val="both"/>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73"/>
      <w:jc w:val="both"/>
    </w:pPr>
    <w:rPr>
      <w:sz w:val="24"/>
      <w:szCs w:val="24"/>
    </w:rPr>
  </w:style>
  <w:style w:type="paragraph" w:styleId="a4">
    <w:name w:val="List Paragraph"/>
    <w:basedOn w:val="a"/>
    <w:uiPriority w:val="34"/>
    <w:qFormat/>
    <w:pPr>
      <w:ind w:left="173"/>
      <w:jc w:val="both"/>
    </w:pPr>
  </w:style>
  <w:style w:type="paragraph" w:customStyle="1" w:styleId="TableParagraph">
    <w:name w:val="Table Paragraph"/>
    <w:basedOn w:val="a"/>
    <w:uiPriority w:val="1"/>
    <w:qFormat/>
    <w:pPr>
      <w:spacing w:before="1"/>
      <w:ind w:left="49" w:right="268"/>
      <w:jc w:val="center"/>
    </w:pPr>
  </w:style>
  <w:style w:type="character" w:styleId="a5">
    <w:name w:val="Hyperlink"/>
    <w:basedOn w:val="a0"/>
    <w:uiPriority w:val="99"/>
    <w:unhideWhenUsed/>
    <w:rsid w:val="00131EDF"/>
    <w:rPr>
      <w:color w:val="0000FF" w:themeColor="hyperlink"/>
      <w:u w:val="single"/>
    </w:rPr>
  </w:style>
  <w:style w:type="paragraph" w:styleId="a6">
    <w:name w:val="Balloon Text"/>
    <w:basedOn w:val="a"/>
    <w:link w:val="a7"/>
    <w:uiPriority w:val="99"/>
    <w:semiHidden/>
    <w:unhideWhenUsed/>
    <w:rsid w:val="00E70C35"/>
    <w:rPr>
      <w:rFonts w:ascii="Segoe UI" w:hAnsi="Segoe UI" w:cs="Segoe UI"/>
      <w:sz w:val="18"/>
      <w:szCs w:val="18"/>
    </w:rPr>
  </w:style>
  <w:style w:type="character" w:customStyle="1" w:styleId="a7">
    <w:name w:val="Текст выноски Знак"/>
    <w:basedOn w:val="a0"/>
    <w:link w:val="a6"/>
    <w:uiPriority w:val="99"/>
    <w:semiHidden/>
    <w:rsid w:val="00E70C35"/>
    <w:rPr>
      <w:rFonts w:ascii="Segoe UI" w:eastAsia="Times New Roman" w:hAnsi="Segoe UI" w:cs="Segoe UI"/>
      <w:sz w:val="18"/>
      <w:szCs w:val="18"/>
      <w:lang w:val="uk-UA"/>
    </w:rPr>
  </w:style>
  <w:style w:type="character" w:customStyle="1" w:styleId="4">
    <w:name w:val="Основной текст (4)_"/>
    <w:link w:val="40"/>
    <w:uiPriority w:val="99"/>
    <w:rsid w:val="00CF4BF5"/>
    <w:rPr>
      <w:shd w:val="clear" w:color="auto" w:fill="FFFFFF"/>
    </w:rPr>
  </w:style>
  <w:style w:type="paragraph" w:customStyle="1" w:styleId="40">
    <w:name w:val="Основной текст (4)"/>
    <w:basedOn w:val="a"/>
    <w:link w:val="4"/>
    <w:uiPriority w:val="99"/>
    <w:rsid w:val="00CF4BF5"/>
    <w:pPr>
      <w:shd w:val="clear" w:color="auto" w:fill="FFFFFF"/>
      <w:autoSpaceDE/>
      <w:autoSpaceDN/>
      <w:spacing w:before="240" w:line="274" w:lineRule="exact"/>
      <w:jc w:val="both"/>
    </w:pPr>
    <w:rPr>
      <w:rFonts w:asciiTheme="minorHAnsi" w:eastAsiaTheme="minorHAnsi" w:hAnsiTheme="minorHAnsi" w:cstheme="minorBidi"/>
      <w:lang w:val="en-US"/>
    </w:rPr>
  </w:style>
  <w:style w:type="paragraph" w:styleId="a8">
    <w:name w:val="Normal (Web)"/>
    <w:basedOn w:val="a"/>
    <w:semiHidden/>
    <w:unhideWhenUsed/>
    <w:rsid w:val="00AE3A44"/>
    <w:pPr>
      <w:widowControl/>
      <w:autoSpaceDE/>
      <w:autoSpaceDN/>
      <w:spacing w:before="100" w:beforeAutospacing="1" w:after="100" w:afterAutospacing="1"/>
    </w:pPr>
    <w:rPr>
      <w:sz w:val="24"/>
      <w:szCs w:val="24"/>
      <w:lang w:eastAsia="uk-UA"/>
    </w:rPr>
  </w:style>
  <w:style w:type="table" w:styleId="a9">
    <w:name w:val="Table Grid"/>
    <w:basedOn w:val="a1"/>
    <w:uiPriority w:val="39"/>
    <w:rsid w:val="00AE3A4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qFormat/>
    <w:rsid w:val="00AE3A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73"/>
      <w:jc w:val="center"/>
      <w:outlineLvl w:val="0"/>
    </w:pPr>
    <w:rPr>
      <w:b/>
      <w:bCs/>
      <w:sz w:val="24"/>
      <w:szCs w:val="24"/>
    </w:rPr>
  </w:style>
  <w:style w:type="paragraph" w:styleId="2">
    <w:name w:val="heading 2"/>
    <w:basedOn w:val="a"/>
    <w:uiPriority w:val="1"/>
    <w:qFormat/>
    <w:pPr>
      <w:ind w:left="173"/>
      <w:jc w:val="both"/>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73"/>
      <w:jc w:val="both"/>
    </w:pPr>
    <w:rPr>
      <w:sz w:val="24"/>
      <w:szCs w:val="24"/>
    </w:rPr>
  </w:style>
  <w:style w:type="paragraph" w:styleId="a4">
    <w:name w:val="List Paragraph"/>
    <w:basedOn w:val="a"/>
    <w:uiPriority w:val="34"/>
    <w:qFormat/>
    <w:pPr>
      <w:ind w:left="173"/>
      <w:jc w:val="both"/>
    </w:pPr>
  </w:style>
  <w:style w:type="paragraph" w:customStyle="1" w:styleId="TableParagraph">
    <w:name w:val="Table Paragraph"/>
    <w:basedOn w:val="a"/>
    <w:uiPriority w:val="1"/>
    <w:qFormat/>
    <w:pPr>
      <w:spacing w:before="1"/>
      <w:ind w:left="49" w:right="268"/>
      <w:jc w:val="center"/>
    </w:pPr>
  </w:style>
  <w:style w:type="character" w:styleId="a5">
    <w:name w:val="Hyperlink"/>
    <w:basedOn w:val="a0"/>
    <w:uiPriority w:val="99"/>
    <w:unhideWhenUsed/>
    <w:rsid w:val="00131EDF"/>
    <w:rPr>
      <w:color w:val="0000FF" w:themeColor="hyperlink"/>
      <w:u w:val="single"/>
    </w:rPr>
  </w:style>
  <w:style w:type="paragraph" w:styleId="a6">
    <w:name w:val="Balloon Text"/>
    <w:basedOn w:val="a"/>
    <w:link w:val="a7"/>
    <w:uiPriority w:val="99"/>
    <w:semiHidden/>
    <w:unhideWhenUsed/>
    <w:rsid w:val="00E70C35"/>
    <w:rPr>
      <w:rFonts w:ascii="Segoe UI" w:hAnsi="Segoe UI" w:cs="Segoe UI"/>
      <w:sz w:val="18"/>
      <w:szCs w:val="18"/>
    </w:rPr>
  </w:style>
  <w:style w:type="character" w:customStyle="1" w:styleId="a7">
    <w:name w:val="Текст выноски Знак"/>
    <w:basedOn w:val="a0"/>
    <w:link w:val="a6"/>
    <w:uiPriority w:val="99"/>
    <w:semiHidden/>
    <w:rsid w:val="00E70C35"/>
    <w:rPr>
      <w:rFonts w:ascii="Segoe UI" w:eastAsia="Times New Roman" w:hAnsi="Segoe UI" w:cs="Segoe UI"/>
      <w:sz w:val="18"/>
      <w:szCs w:val="18"/>
      <w:lang w:val="uk-UA"/>
    </w:rPr>
  </w:style>
  <w:style w:type="character" w:customStyle="1" w:styleId="4">
    <w:name w:val="Основной текст (4)_"/>
    <w:link w:val="40"/>
    <w:uiPriority w:val="99"/>
    <w:rsid w:val="00CF4BF5"/>
    <w:rPr>
      <w:shd w:val="clear" w:color="auto" w:fill="FFFFFF"/>
    </w:rPr>
  </w:style>
  <w:style w:type="paragraph" w:customStyle="1" w:styleId="40">
    <w:name w:val="Основной текст (4)"/>
    <w:basedOn w:val="a"/>
    <w:link w:val="4"/>
    <w:uiPriority w:val="99"/>
    <w:rsid w:val="00CF4BF5"/>
    <w:pPr>
      <w:shd w:val="clear" w:color="auto" w:fill="FFFFFF"/>
      <w:autoSpaceDE/>
      <w:autoSpaceDN/>
      <w:spacing w:before="240" w:line="274" w:lineRule="exact"/>
      <w:jc w:val="both"/>
    </w:pPr>
    <w:rPr>
      <w:rFonts w:asciiTheme="minorHAnsi" w:eastAsiaTheme="minorHAnsi" w:hAnsiTheme="minorHAnsi" w:cstheme="minorBidi"/>
      <w:lang w:val="en-US"/>
    </w:rPr>
  </w:style>
  <w:style w:type="paragraph" w:styleId="a8">
    <w:name w:val="Normal (Web)"/>
    <w:basedOn w:val="a"/>
    <w:semiHidden/>
    <w:unhideWhenUsed/>
    <w:rsid w:val="00AE3A44"/>
    <w:pPr>
      <w:widowControl/>
      <w:autoSpaceDE/>
      <w:autoSpaceDN/>
      <w:spacing w:before="100" w:beforeAutospacing="1" w:after="100" w:afterAutospacing="1"/>
    </w:pPr>
    <w:rPr>
      <w:sz w:val="24"/>
      <w:szCs w:val="24"/>
      <w:lang w:eastAsia="uk-UA"/>
    </w:rPr>
  </w:style>
  <w:style w:type="table" w:styleId="a9">
    <w:name w:val="Table Grid"/>
    <w:basedOn w:val="a1"/>
    <w:uiPriority w:val="39"/>
    <w:rsid w:val="00AE3A4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qFormat/>
    <w:rsid w:val="00AE3A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2706">
      <w:bodyDiv w:val="1"/>
      <w:marLeft w:val="0"/>
      <w:marRight w:val="0"/>
      <w:marTop w:val="0"/>
      <w:marBottom w:val="0"/>
      <w:divBdr>
        <w:top w:val="none" w:sz="0" w:space="0" w:color="auto"/>
        <w:left w:val="none" w:sz="0" w:space="0" w:color="auto"/>
        <w:bottom w:val="none" w:sz="0" w:space="0" w:color="auto"/>
        <w:right w:val="none" w:sz="0" w:space="0" w:color="auto"/>
      </w:divBdr>
    </w:div>
    <w:div w:id="763112809">
      <w:bodyDiv w:val="1"/>
      <w:marLeft w:val="0"/>
      <w:marRight w:val="0"/>
      <w:marTop w:val="0"/>
      <w:marBottom w:val="0"/>
      <w:divBdr>
        <w:top w:val="none" w:sz="0" w:space="0" w:color="auto"/>
        <w:left w:val="none" w:sz="0" w:space="0" w:color="auto"/>
        <w:bottom w:val="none" w:sz="0" w:space="0" w:color="auto"/>
        <w:right w:val="none" w:sz="0" w:space="0" w:color="auto"/>
      </w:divBdr>
    </w:div>
    <w:div w:id="912620113">
      <w:bodyDiv w:val="1"/>
      <w:marLeft w:val="0"/>
      <w:marRight w:val="0"/>
      <w:marTop w:val="0"/>
      <w:marBottom w:val="0"/>
      <w:divBdr>
        <w:top w:val="none" w:sz="0" w:space="0" w:color="auto"/>
        <w:left w:val="none" w:sz="0" w:space="0" w:color="auto"/>
        <w:bottom w:val="none" w:sz="0" w:space="0" w:color="auto"/>
        <w:right w:val="none" w:sz="0" w:space="0" w:color="auto"/>
      </w:divBdr>
    </w:div>
    <w:div w:id="1016080762">
      <w:bodyDiv w:val="1"/>
      <w:marLeft w:val="0"/>
      <w:marRight w:val="0"/>
      <w:marTop w:val="0"/>
      <w:marBottom w:val="0"/>
      <w:divBdr>
        <w:top w:val="none" w:sz="0" w:space="0" w:color="auto"/>
        <w:left w:val="none" w:sz="0" w:space="0" w:color="auto"/>
        <w:bottom w:val="none" w:sz="0" w:space="0" w:color="auto"/>
        <w:right w:val="none" w:sz="0" w:space="0" w:color="auto"/>
      </w:divBdr>
    </w:div>
    <w:div w:id="1079182217">
      <w:bodyDiv w:val="1"/>
      <w:marLeft w:val="0"/>
      <w:marRight w:val="0"/>
      <w:marTop w:val="0"/>
      <w:marBottom w:val="0"/>
      <w:divBdr>
        <w:top w:val="none" w:sz="0" w:space="0" w:color="auto"/>
        <w:left w:val="none" w:sz="0" w:space="0" w:color="auto"/>
        <w:bottom w:val="none" w:sz="0" w:space="0" w:color="auto"/>
        <w:right w:val="none" w:sz="0" w:space="0" w:color="auto"/>
      </w:divBdr>
    </w:div>
    <w:div w:id="1239053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3220</Words>
  <Characters>18356</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21533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gpg</dc:creator>
  <cp:lastModifiedBy>Benefit Brok</cp:lastModifiedBy>
  <cp:revision>12</cp:revision>
  <cp:lastPrinted>2023-03-22T07:25:00Z</cp:lastPrinted>
  <dcterms:created xsi:type="dcterms:W3CDTF">2023-03-21T13:08:00Z</dcterms:created>
  <dcterms:modified xsi:type="dcterms:W3CDTF">2023-03-27T15:11:00Z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2022-05-17T00:00:00Z</vt:filetime>
  </property>
  <property fmtid="{D5CDD505-2E9C-101B-9397-08002B2CF9AE}" pid="3" name="Creator">
    <vt:lpwstr>Microsoft® Word для Microsoft 365</vt:lpwstr>
  </property>
  <property fmtid="{D5CDD505-2E9C-101B-9397-08002B2CF9AE}" pid="4" name="LastSaved">
    <vt:filetime>2022-10-11T00:00:00Z</vt:filetime>
  </property>
</Properties>
</file>